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EC" w:rsidRPr="00C402BE" w:rsidRDefault="006325EC" w:rsidP="007474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378: 373.2.011.3-051(043.3)</w:t>
      </w:r>
    </w:p>
    <w:p w:rsidR="006325EC" w:rsidRPr="00323D01" w:rsidRDefault="006325EC" w:rsidP="007474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4B5E">
        <w:rPr>
          <w:rFonts w:ascii="Times New Roman" w:hAnsi="Times New Roman"/>
          <w:b/>
          <w:i/>
          <w:sz w:val="28"/>
          <w:szCs w:val="28"/>
        </w:rPr>
        <w:t>Семчук Світлана Іванівна</w:t>
      </w:r>
      <w:r w:rsidR="00323D01" w:rsidRPr="00323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3D01" w:rsidRPr="00323D01">
        <w:rPr>
          <w:rFonts w:ascii="Times New Roman" w:hAnsi="Times New Roman"/>
          <w:i/>
          <w:sz w:val="28"/>
          <w:szCs w:val="28"/>
        </w:rPr>
        <w:t>-</w:t>
      </w:r>
      <w:r w:rsidR="00323D01" w:rsidRPr="00323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B5E">
        <w:rPr>
          <w:rFonts w:ascii="Times New Roman" w:hAnsi="Times New Roman"/>
          <w:i/>
          <w:sz w:val="28"/>
          <w:szCs w:val="28"/>
        </w:rPr>
        <w:t xml:space="preserve">доктор педагогічних наук, </w:t>
      </w:r>
      <w:r>
        <w:rPr>
          <w:rFonts w:ascii="Times New Roman" w:hAnsi="Times New Roman"/>
          <w:i/>
          <w:sz w:val="28"/>
          <w:szCs w:val="28"/>
        </w:rPr>
        <w:t xml:space="preserve">доцент, </w:t>
      </w:r>
      <w:r w:rsidRPr="006E4B5E">
        <w:rPr>
          <w:rFonts w:ascii="Times New Roman" w:hAnsi="Times New Roman"/>
          <w:i/>
          <w:sz w:val="28"/>
          <w:szCs w:val="28"/>
        </w:rPr>
        <w:t>професор кафедри дошкільної освіти</w:t>
      </w:r>
      <w:r>
        <w:rPr>
          <w:rFonts w:ascii="Times New Roman" w:hAnsi="Times New Roman"/>
          <w:i/>
          <w:sz w:val="28"/>
          <w:szCs w:val="28"/>
        </w:rPr>
        <w:t>,</w:t>
      </w:r>
      <w:r w:rsidR="00323D01" w:rsidRPr="00323D0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Уманський державний педагогічний університет імені Павла Тичини,</w:t>
      </w:r>
    </w:p>
    <w:p w:rsidR="006325EC" w:rsidRPr="006325EC" w:rsidRDefault="006325EC" w:rsidP="0074743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6325EC">
        <w:rPr>
          <w:rFonts w:ascii="Times New Roman" w:hAnsi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6325EC">
        <w:rPr>
          <w:rFonts w:ascii="Times New Roman" w:hAnsi="Times New Roman"/>
          <w:i/>
          <w:sz w:val="28"/>
          <w:szCs w:val="28"/>
        </w:rPr>
        <w:t xml:space="preserve">  </w:t>
      </w:r>
      <w:proofErr w:type="gramEnd"/>
      <w:r w:rsidR="00032476">
        <w:fldChar w:fldCharType="begin"/>
      </w:r>
      <w:r w:rsidR="00032476">
        <w:instrText xml:space="preserve"> HYPERLINK "mailto:19641971s@gmail.com" </w:instrText>
      </w:r>
      <w:r w:rsidR="00032476">
        <w:fldChar w:fldCharType="separate"/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>19641971</w:t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s</w:t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>@</w:t>
      </w:r>
      <w:proofErr w:type="spellStart"/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gmail</w:t>
      </w:r>
      <w:proofErr w:type="spellEnd"/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>.</w:t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com</w:t>
      </w:r>
      <w:r w:rsidR="00032476"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fldChar w:fldCharType="end"/>
      </w:r>
    </w:p>
    <w:p w:rsidR="006325EC" w:rsidRPr="006325EC" w:rsidRDefault="006325EC" w:rsidP="006325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25EC" w:rsidRDefault="006325EC" w:rsidP="006325EC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1350D">
        <w:rPr>
          <w:rFonts w:ascii="Times New Roman" w:hAnsi="Times New Roman"/>
          <w:b/>
          <w:sz w:val="28"/>
          <w:szCs w:val="28"/>
        </w:rPr>
        <w:t>ВИКОРИСТАННЯ</w:t>
      </w:r>
      <w:r w:rsidRPr="006B0D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ІНТЕРНЕТ-ТЕХНОЛОГІЙ У ПІДГОТОВЦІ МАЙБУТНІХ </w:t>
      </w:r>
      <w:r w:rsidRPr="006B0D11">
        <w:rPr>
          <w:rFonts w:ascii="Times New Roman" w:hAnsi="Times New Roman"/>
          <w:b/>
          <w:sz w:val="28"/>
          <w:szCs w:val="28"/>
        </w:rPr>
        <w:t>ФАХІВЦІВ ДОШКІЛЬНОЇ ОСВІТИ</w:t>
      </w:r>
    </w:p>
    <w:p w:rsidR="006325EC" w:rsidRDefault="006325EC" w:rsidP="006325EC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2175D" w:rsidRPr="00BF7F6D" w:rsidRDefault="00A2175D" w:rsidP="00B96F21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2175D">
        <w:rPr>
          <w:rFonts w:ascii="Times New Roman" w:hAnsi="Times New Roman"/>
          <w:b/>
          <w:i/>
          <w:iCs/>
          <w:color w:val="000000"/>
          <w:sz w:val="28"/>
          <w:szCs w:val="28"/>
        </w:rPr>
        <w:t>Анотація.</w:t>
      </w:r>
      <w:r w:rsidRPr="00A2175D">
        <w:rPr>
          <w:rFonts w:ascii="Times New Roman" w:hAnsi="Times New Roman"/>
          <w:i/>
          <w:iCs/>
          <w:color w:val="000000"/>
          <w:sz w:val="28"/>
          <w:szCs w:val="28"/>
        </w:rPr>
        <w:t xml:space="preserve"> У статті розглянуто проблему формування Інтернет-компетенції майбутніх фахівців дошкільної освіти. Визначено критерії з показниками і охарактеризовано рівні сформованості Інтернет-компетенції майбутніх фахівців до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шкільної освіти. Представлена </w:t>
      </w:r>
      <w:r w:rsidRPr="00A2175D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структурно-процесуальна модель формування Інтернет-компетенції майбутніх фахівців дошкільної освіти, яка включає три взаємопов'язаних блоки: методологічно-цільовий, змістовно-операційний, результативний. </w:t>
      </w:r>
      <w:r w:rsidR="00BF7F6D" w:rsidRPr="00BF7F6D">
        <w:rPr>
          <w:rFonts w:ascii="Times New Roman" w:hAnsi="Times New Roman"/>
          <w:i/>
          <w:sz w:val="28"/>
          <w:szCs w:val="28"/>
        </w:rPr>
        <w:t>З</w:t>
      </w:r>
      <w:r w:rsidR="00BF7F6D" w:rsidRPr="00BF7F6D">
        <w:rPr>
          <w:rFonts w:ascii="Times New Roman" w:hAnsi="Times New Roman"/>
          <w:i/>
          <w:sz w:val="28"/>
          <w:szCs w:val="28"/>
        </w:rPr>
        <w:t xml:space="preserve">а визначеними критеріями і показниками здійснено оцінювання рівнів сформованості Інтернет-компетенції </w:t>
      </w:r>
      <w:r w:rsidR="00BF7F6D" w:rsidRPr="00BF7F6D">
        <w:rPr>
          <w:rFonts w:ascii="Times New Roman" w:hAnsi="Times New Roman"/>
          <w:i/>
          <w:sz w:val="28"/>
          <w:szCs w:val="28"/>
        </w:rPr>
        <w:t>студентів.</w:t>
      </w:r>
      <w:r w:rsidR="00BF7F6D">
        <w:rPr>
          <w:rFonts w:ascii="Times New Roman" w:hAnsi="Times New Roman"/>
          <w:i/>
          <w:sz w:val="28"/>
          <w:szCs w:val="28"/>
        </w:rPr>
        <w:t xml:space="preserve"> </w:t>
      </w:r>
      <w:r w:rsidRPr="00A2175D">
        <w:rPr>
          <w:rFonts w:ascii="Times New Roman" w:hAnsi="Times New Roman"/>
          <w:i/>
          <w:iCs/>
          <w:color w:val="000000"/>
          <w:sz w:val="28"/>
          <w:szCs w:val="28"/>
        </w:rPr>
        <w:t>Проведений статистичний аналіз отриманих експериментальних даних за всіма критеріями сформованості Інтернет-компетенції дозволяє стверджувати про ефективність розробленої структурно-процесуальної моделі та експериментальної методики формування Інтернет-компетенції майбутніх фахівців дошкільної освіти.</w:t>
      </w:r>
    </w:p>
    <w:p w:rsidR="00A2175D" w:rsidRPr="00A2175D" w:rsidRDefault="00A2175D" w:rsidP="00A2175D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2175D">
        <w:rPr>
          <w:rFonts w:ascii="Times New Roman" w:hAnsi="Times New Roman"/>
          <w:b/>
          <w:i/>
          <w:iCs/>
          <w:color w:val="000000"/>
          <w:sz w:val="28"/>
          <w:szCs w:val="28"/>
        </w:rPr>
        <w:t>Ключові слова:</w:t>
      </w:r>
      <w:r w:rsidRPr="00A2175D">
        <w:rPr>
          <w:rFonts w:ascii="Times New Roman" w:hAnsi="Times New Roman"/>
          <w:i/>
          <w:iCs/>
          <w:color w:val="000000"/>
          <w:sz w:val="28"/>
          <w:szCs w:val="28"/>
        </w:rPr>
        <w:t xml:space="preserve"> Інтернет-компетенція, фахівці дошкільної освіти.</w:t>
      </w:r>
    </w:p>
    <w:p w:rsidR="00BF7F6D" w:rsidRPr="0041350D" w:rsidRDefault="00BF7F6D" w:rsidP="00BF7F6D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41350D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Semchuk</w:t>
      </w:r>
      <w:proofErr w:type="spellEnd"/>
      <w:r w:rsidRPr="0041350D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1350D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Svitlana</w:t>
      </w:r>
      <w:proofErr w:type="spellEnd"/>
      <w:r w:rsidRPr="0041350D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41350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- Doctor of Pedagogical Sciences, Associate professor, Professor of the Department of Preschool Education, </w:t>
      </w:r>
      <w:proofErr w:type="spellStart"/>
      <w:r w:rsidRPr="0041350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Pavlo</w:t>
      </w:r>
      <w:proofErr w:type="spellEnd"/>
      <w:r w:rsidRPr="0041350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1350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Tychyna</w:t>
      </w:r>
      <w:proofErr w:type="spellEnd"/>
      <w:r w:rsidRPr="0041350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1350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Uman</w:t>
      </w:r>
      <w:proofErr w:type="spellEnd"/>
      <w:r w:rsidRPr="0041350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State Pedagogical University,</w:t>
      </w:r>
    </w:p>
    <w:p w:rsidR="00BF7F6D" w:rsidRPr="0041350D" w:rsidRDefault="00BF7F6D" w:rsidP="00BF7F6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350D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1350D">
        <w:rPr>
          <w:rFonts w:ascii="Times New Roman" w:hAnsi="Times New Roman"/>
          <w:i/>
          <w:sz w:val="28"/>
          <w:szCs w:val="28"/>
        </w:rPr>
        <w:t>-</w:t>
      </w:r>
      <w:r w:rsidRPr="0041350D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41350D">
        <w:rPr>
          <w:rFonts w:ascii="Times New Roman" w:hAnsi="Times New Roman"/>
          <w:i/>
          <w:sz w:val="28"/>
          <w:szCs w:val="28"/>
        </w:rPr>
        <w:t xml:space="preserve"> </w:t>
      </w:r>
      <w:hyperlink r:id="rId5" w:history="1">
        <w:r w:rsidRPr="0041350D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</w:rPr>
          <w:t>19641971</w:t>
        </w:r>
        <w:r w:rsidRPr="0041350D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s</w:t>
        </w:r>
        <w:r w:rsidRPr="0041350D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</w:rPr>
          <w:t>@</w:t>
        </w:r>
        <w:proofErr w:type="spellStart"/>
        <w:r w:rsidRPr="0041350D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gmail</w:t>
        </w:r>
        <w:proofErr w:type="spellEnd"/>
        <w:r w:rsidRPr="0041350D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</w:rPr>
          <w:t>.</w:t>
        </w:r>
        <w:r w:rsidRPr="0041350D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74743F" w:rsidRDefault="0074743F" w:rsidP="0074743F">
      <w:pPr>
        <w:spacing w:after="0" w:line="360" w:lineRule="auto"/>
        <w:rPr>
          <w:rFonts w:ascii="Times New Roman" w:eastAsia="TimesNewRomanPSMT" w:hAnsi="Times New Roman"/>
          <w:b/>
          <w:i/>
          <w:color w:val="000000"/>
          <w:sz w:val="28"/>
          <w:szCs w:val="28"/>
          <w:highlight w:val="yellow"/>
        </w:rPr>
      </w:pPr>
    </w:p>
    <w:p w:rsidR="0041350D" w:rsidRPr="0041350D" w:rsidRDefault="0041350D" w:rsidP="0041350D">
      <w:pPr>
        <w:spacing w:after="0" w:line="360" w:lineRule="auto"/>
        <w:ind w:firstLine="709"/>
        <w:jc w:val="center"/>
        <w:rPr>
          <w:rFonts w:ascii="Times New Roman" w:eastAsia="TimesNewRomanPSMT" w:hAnsi="Times New Roman"/>
          <w:b/>
          <w:color w:val="000000"/>
          <w:sz w:val="28"/>
          <w:szCs w:val="28"/>
          <w:lang w:val="en-US"/>
        </w:rPr>
      </w:pPr>
      <w:r w:rsidRPr="0041350D">
        <w:rPr>
          <w:rFonts w:ascii="Times New Roman" w:eastAsia="TimesNewRomanPSMT" w:hAnsi="Times New Roman"/>
          <w:b/>
          <w:color w:val="000000"/>
          <w:sz w:val="28"/>
          <w:szCs w:val="28"/>
          <w:lang w:val="en-US"/>
        </w:rPr>
        <w:t xml:space="preserve">INTERNET TECHNOLOGIES USAGE IN PREPARING PRESCHOOL EDUCATION FUTURE SPECIALISTS </w:t>
      </w:r>
    </w:p>
    <w:p w:rsidR="0041350D" w:rsidRPr="009954AD" w:rsidRDefault="0041350D" w:rsidP="00D70074">
      <w:pPr>
        <w:pStyle w:val="a3"/>
        <w:widowControl w:val="0"/>
        <w:spacing w:after="0" w:line="360" w:lineRule="auto"/>
        <w:ind w:left="0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</w:pPr>
      <w:r w:rsidRPr="0041350D">
        <w:rPr>
          <w:rFonts w:ascii="Times New Roman" w:eastAsia="TimesNewRomanPSMT" w:hAnsi="Times New Roman"/>
          <w:b/>
          <w:i/>
          <w:color w:val="000000"/>
          <w:sz w:val="28"/>
          <w:szCs w:val="28"/>
          <w:lang w:val="en-US"/>
        </w:rPr>
        <w:t>Annotation.</w:t>
      </w:r>
      <w:r w:rsidRPr="0041350D">
        <w:rPr>
          <w:i/>
        </w:rPr>
        <w:t xml:space="preserve"> 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The article presents the </w:t>
      </w:r>
      <w:r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problem of forming the Internet-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competence of 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lastRenderedPageBreak/>
        <w:t xml:space="preserve">preschool education future </w:t>
      </w:r>
      <w:proofErr w:type="spellStart"/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specialists</w:t>
      </w:r>
      <w:r w:rsidR="00D70074" w:rsidRPr="00D70074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It</w:t>
      </w:r>
      <w:proofErr w:type="spellEnd"/>
      <w:r w:rsidR="00D70074" w:rsidRPr="00D70074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 </w:t>
      </w:r>
      <w:proofErr w:type="gramStart"/>
      <w:r w:rsidR="00D70074" w:rsidRPr="00D70074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is revealed</w:t>
      </w:r>
      <w:proofErr w:type="gramEnd"/>
      <w:r w:rsidR="00D70074" w:rsidRPr="00D70074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 that the reform of preschool education, the necessity of its </w:t>
      </w:r>
      <w:proofErr w:type="spellStart"/>
      <w:r w:rsidR="00D70074" w:rsidRPr="00D70074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informatization</w:t>
      </w:r>
      <w:proofErr w:type="spellEnd"/>
      <w:r w:rsidR="00D70074" w:rsidRPr="00D70074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, requires the training of future specialists who are perfectly equipped with modern information and communication technologies.</w:t>
      </w:r>
      <w:r w:rsidR="00D70074">
        <w:rPr>
          <w:rFonts w:ascii="Times New Roman" w:eastAsia="TimesNewRomanPSMT" w:hAnsi="Times New Roman"/>
          <w:i/>
          <w:color w:val="000000"/>
          <w:sz w:val="28"/>
          <w:szCs w:val="28"/>
        </w:rPr>
        <w:t xml:space="preserve"> 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The criteria for the indicators and the levels of the formation of the Internet competence of preschool education future specialists are determined and characterized. The article shows the structural-procedural model o</w:t>
      </w:r>
      <w:r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f forming the Internet-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competence of future preschool education specialists, which includes three interconnected blocks: methodological-target, content-operational and effective one. </w:t>
      </w:r>
      <w:r w:rsidR="009954A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P</w:t>
      </w:r>
      <w:r w:rsidR="009954AD" w:rsidRPr="009954A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edagogical conditions of formation of informational and communicative competence of future specialists of pre-school education</w:t>
      </w:r>
      <w:r w:rsidR="009954A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. </w:t>
      </w:r>
      <w:r w:rsidR="00BF7F6D" w:rsidRPr="00D70074">
        <w:rPr>
          <w:rFonts w:ascii="Times New Roman" w:hAnsi="Times New Roman"/>
          <w:i/>
          <w:sz w:val="28"/>
          <w:szCs w:val="28"/>
          <w:lang w:val="en-US"/>
        </w:rPr>
        <w:t>According to the determined criteria and indicators, the assessment of the levels of the Internet competence of future preschool education specialists was assessed and a comparative analysis of the results of the</w:t>
      </w:r>
      <w:r w:rsidR="00D70074">
        <w:rPr>
          <w:rFonts w:ascii="Times New Roman" w:hAnsi="Times New Roman"/>
          <w:i/>
          <w:sz w:val="28"/>
          <w:szCs w:val="28"/>
          <w:lang w:val="en-US"/>
        </w:rPr>
        <w:t xml:space="preserve"> research on the qualifying</w:t>
      </w:r>
      <w:r w:rsidR="00BF7F6D" w:rsidRPr="00D70074">
        <w:rPr>
          <w:rFonts w:ascii="Times New Roman" w:hAnsi="Times New Roman"/>
          <w:i/>
          <w:sz w:val="28"/>
          <w:szCs w:val="28"/>
          <w:lang w:val="en-US"/>
        </w:rPr>
        <w:t xml:space="preserve"> and the </w:t>
      </w:r>
      <w:proofErr w:type="gramStart"/>
      <w:r w:rsidR="00BF7F6D" w:rsidRPr="00D70074">
        <w:rPr>
          <w:rFonts w:ascii="Times New Roman" w:hAnsi="Times New Roman"/>
          <w:i/>
          <w:sz w:val="28"/>
          <w:szCs w:val="28"/>
          <w:lang w:val="en-US"/>
        </w:rPr>
        <w:t>fin</w:t>
      </w:r>
      <w:r w:rsidR="00D70074">
        <w:rPr>
          <w:rFonts w:ascii="Times New Roman" w:hAnsi="Times New Roman"/>
          <w:i/>
          <w:sz w:val="28"/>
          <w:szCs w:val="28"/>
          <w:lang w:val="en-US"/>
        </w:rPr>
        <w:t xml:space="preserve">al </w:t>
      </w:r>
      <w:r w:rsidR="00BF7F6D" w:rsidRPr="00D70074">
        <w:rPr>
          <w:rFonts w:ascii="Times New Roman" w:hAnsi="Times New Roman"/>
          <w:i/>
          <w:sz w:val="28"/>
          <w:szCs w:val="28"/>
          <w:lang w:val="en-US"/>
        </w:rPr>
        <w:t xml:space="preserve"> stages</w:t>
      </w:r>
      <w:proofErr w:type="gramEnd"/>
      <w:r w:rsidR="00BF7F6D" w:rsidRPr="00D70074">
        <w:rPr>
          <w:rFonts w:ascii="Times New Roman" w:hAnsi="Times New Roman"/>
          <w:i/>
          <w:sz w:val="28"/>
          <w:szCs w:val="28"/>
          <w:lang w:val="en-US"/>
        </w:rPr>
        <w:t xml:space="preserve"> by levels. 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The statistical analysis of the experimental data </w:t>
      </w:r>
      <w:proofErr w:type="gramStart"/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was obtained</w:t>
      </w:r>
      <w:proofErr w:type="gramEnd"/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 according to all the criteria </w:t>
      </w:r>
      <w:r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for the development of Internet-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competence and it allows us to confirm the effectiveness of the developed structural-procedural model and the experimental meth</w:t>
      </w:r>
      <w:r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odology of forming the Internet-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competence of preschool education future specialists.</w:t>
      </w:r>
    </w:p>
    <w:p w:rsidR="0041350D" w:rsidRPr="0041350D" w:rsidRDefault="0041350D" w:rsidP="0041350D">
      <w:pPr>
        <w:spacing w:after="0" w:line="360" w:lineRule="auto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</w:pPr>
      <w:r w:rsidRPr="0041350D">
        <w:rPr>
          <w:rFonts w:ascii="Times New Roman" w:eastAsia="TimesNewRomanPSMT" w:hAnsi="Times New Roman"/>
          <w:b/>
          <w:i/>
          <w:color w:val="000000"/>
          <w:sz w:val="28"/>
          <w:szCs w:val="28"/>
          <w:lang w:val="en-US"/>
        </w:rPr>
        <w:t xml:space="preserve">Key words: </w:t>
      </w:r>
      <w:r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Internet-</w:t>
      </w:r>
      <w:r w:rsidRPr="0041350D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competence, preschool education specialists.</w:t>
      </w:r>
    </w:p>
    <w:p w:rsidR="0074743F" w:rsidRDefault="0074743F" w:rsidP="0074743F">
      <w:pPr>
        <w:spacing w:after="0" w:line="360" w:lineRule="auto"/>
        <w:jc w:val="both"/>
        <w:rPr>
          <w:rFonts w:ascii="Times New Roman" w:eastAsia="TimesNewRomanPSMT" w:hAnsi="Times New Roman"/>
          <w:b/>
          <w:color w:val="000000"/>
          <w:sz w:val="28"/>
          <w:szCs w:val="28"/>
          <w:lang w:val="en-US"/>
        </w:rPr>
      </w:pPr>
    </w:p>
    <w:p w:rsidR="00BF7F6D" w:rsidRPr="00323D01" w:rsidRDefault="00BF7F6D" w:rsidP="00BF7F6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4B5E">
        <w:rPr>
          <w:rFonts w:ascii="Times New Roman" w:hAnsi="Times New Roman"/>
          <w:b/>
          <w:i/>
          <w:sz w:val="28"/>
          <w:szCs w:val="28"/>
        </w:rPr>
        <w:t>Семчук Світлана Іванівна</w:t>
      </w:r>
      <w:r w:rsidRPr="00323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3D01">
        <w:rPr>
          <w:rFonts w:ascii="Times New Roman" w:hAnsi="Times New Roman"/>
          <w:i/>
          <w:sz w:val="28"/>
          <w:szCs w:val="28"/>
        </w:rPr>
        <w:t>-</w:t>
      </w:r>
      <w:r w:rsidRPr="00323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B5E">
        <w:rPr>
          <w:rFonts w:ascii="Times New Roman" w:hAnsi="Times New Roman"/>
          <w:i/>
          <w:sz w:val="28"/>
          <w:szCs w:val="28"/>
        </w:rPr>
        <w:t xml:space="preserve">доктор педагогічних наук, </w:t>
      </w:r>
      <w:r>
        <w:rPr>
          <w:rFonts w:ascii="Times New Roman" w:hAnsi="Times New Roman"/>
          <w:i/>
          <w:sz w:val="28"/>
          <w:szCs w:val="28"/>
        </w:rPr>
        <w:t xml:space="preserve">доцент, </w:t>
      </w:r>
      <w:r w:rsidRPr="006E4B5E">
        <w:rPr>
          <w:rFonts w:ascii="Times New Roman" w:hAnsi="Times New Roman"/>
          <w:i/>
          <w:sz w:val="28"/>
          <w:szCs w:val="28"/>
        </w:rPr>
        <w:t>професор кафедри дошкільної освіти</w:t>
      </w:r>
      <w:r>
        <w:rPr>
          <w:rFonts w:ascii="Times New Roman" w:hAnsi="Times New Roman"/>
          <w:i/>
          <w:sz w:val="28"/>
          <w:szCs w:val="28"/>
        </w:rPr>
        <w:t>,</w:t>
      </w:r>
      <w:r w:rsidRPr="00323D0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Уманський державний педагогічний університет імені Павла Тичини,</w:t>
      </w:r>
    </w:p>
    <w:p w:rsidR="00BF7F6D" w:rsidRPr="006325EC" w:rsidRDefault="00BF7F6D" w:rsidP="00BF7F6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6325EC">
        <w:rPr>
          <w:rFonts w:ascii="Times New Roman" w:hAnsi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6325EC">
        <w:rPr>
          <w:rFonts w:ascii="Times New Roman" w:hAnsi="Times New Roman"/>
          <w:i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"mailto:19641971s@gmail.com" </w:instrText>
      </w:r>
      <w:r>
        <w:fldChar w:fldCharType="separate"/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>19641971</w:t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s</w:t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>@</w:t>
      </w:r>
      <w:proofErr w:type="spellStart"/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gmail</w:t>
      </w:r>
      <w:proofErr w:type="spellEnd"/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>.</w:t>
      </w:r>
      <w:r w:rsidRPr="006325EC"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com</w:t>
      </w:r>
      <w:r>
        <w:rPr>
          <w:rStyle w:val="a8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fldChar w:fldCharType="end"/>
      </w:r>
    </w:p>
    <w:p w:rsidR="00BF7F6D" w:rsidRPr="00BF7F6D" w:rsidRDefault="00BF7F6D" w:rsidP="0074743F">
      <w:pPr>
        <w:spacing w:after="0" w:line="360" w:lineRule="auto"/>
        <w:jc w:val="both"/>
        <w:rPr>
          <w:rFonts w:ascii="Times New Roman" w:eastAsia="TimesNewRomanPSMT" w:hAnsi="Times New Roman"/>
          <w:b/>
          <w:color w:val="000000"/>
          <w:sz w:val="28"/>
          <w:szCs w:val="28"/>
        </w:rPr>
      </w:pPr>
    </w:p>
    <w:p w:rsidR="0074743F" w:rsidRDefault="0074743F" w:rsidP="0041350D">
      <w:pPr>
        <w:pStyle w:val="a6"/>
        <w:widowControl w:val="0"/>
        <w:spacing w:after="0" w:line="360" w:lineRule="auto"/>
        <w:ind w:firstLine="709"/>
        <w:jc w:val="center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74743F">
        <w:rPr>
          <w:rFonts w:ascii="Times New Roman" w:eastAsia="TimesNewRomanPSMT" w:hAnsi="Times New Roman"/>
          <w:b/>
          <w:color w:val="000000"/>
          <w:sz w:val="28"/>
          <w:szCs w:val="28"/>
        </w:rPr>
        <w:t>ИСПОЛЬЗОВАНИЕ ИНТЕРНЕТ-ТЕХНОЛОГИЙ В ПОДГОТОВКЕ БУДУЩИХ СПЕЦИАЛИСТОВ ДОШКОЛЬНОГО ОБРАЗОВАНИЯ</w:t>
      </w:r>
    </w:p>
    <w:p w:rsidR="00AD1ABA" w:rsidRPr="002B549E" w:rsidRDefault="0074743F" w:rsidP="0067687E">
      <w:pPr>
        <w:pStyle w:val="a6"/>
        <w:widowControl w:val="0"/>
        <w:spacing w:after="0" w:line="360" w:lineRule="auto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</w:pPr>
      <w:r w:rsidRPr="002B549E">
        <w:rPr>
          <w:rFonts w:ascii="Times New Roman" w:eastAsia="TimesNewRomanPSMT" w:hAnsi="Times New Roman"/>
          <w:b/>
          <w:i/>
          <w:color w:val="000000"/>
          <w:sz w:val="28"/>
          <w:szCs w:val="28"/>
          <w:lang w:val="ru-RU"/>
        </w:rPr>
        <w:t>Аннотация</w:t>
      </w:r>
      <w:r w:rsidRPr="002B549E">
        <w:rPr>
          <w:rFonts w:ascii="Times New Roman" w:eastAsia="TimesNewRomanPSMT" w:hAnsi="Times New Roman"/>
          <w:b/>
          <w:i/>
          <w:color w:val="000000"/>
          <w:sz w:val="28"/>
          <w:szCs w:val="28"/>
          <w:lang w:val="en-US"/>
        </w:rPr>
        <w:t>.</w:t>
      </w:r>
      <w:r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 xml:space="preserve"> </w:t>
      </w:r>
      <w:r w:rsidR="00AD1ABA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В статье рассмотрена проблема формирования </w:t>
      </w:r>
      <w:r w:rsidR="002B67CD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Интернет-компетенции </w:t>
      </w:r>
      <w:r w:rsidR="00AD1ABA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будущих специалистов дошкольного образования. Определены критерии с показателями и охарактеризованы уровни </w:t>
      </w:r>
      <w:proofErr w:type="spellStart"/>
      <w:r w:rsidR="00AD1ABA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>сформированности</w:t>
      </w:r>
      <w:proofErr w:type="spellEnd"/>
      <w:r w:rsidR="00AD1ABA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 </w:t>
      </w:r>
      <w:r w:rsidR="002B67CD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Интернет-компетенции </w:t>
      </w:r>
      <w:r w:rsidR="00AD1ABA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будущих специалистов дошкольного образования. </w:t>
      </w:r>
      <w:r w:rsidR="00AD1ABA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lastRenderedPageBreak/>
        <w:t xml:space="preserve">Представлена структурно-процессуальная модель формирования </w:t>
      </w:r>
      <w:r w:rsidR="002B67CD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Интернет-компетенции </w:t>
      </w:r>
      <w:r w:rsidR="00AD1ABA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будущих специалистов дошкольного образования, которая включает </w:t>
      </w:r>
      <w:r w:rsidR="00AD1ABA" w:rsidRPr="002B549E">
        <w:rPr>
          <w:rFonts w:ascii="Times New Roman" w:hAnsi="Times New Roman"/>
          <w:i/>
          <w:sz w:val="28"/>
          <w:szCs w:val="28"/>
          <w:lang w:val="ru-RU"/>
        </w:rPr>
        <w:t xml:space="preserve">три взаимосвязанных блока: методологически-целевой, содержательно-операционный, результативный. Проведённый статистический анализ полученных экспериментальных данных по всем критериям </w:t>
      </w:r>
      <w:proofErr w:type="spellStart"/>
      <w:r w:rsidR="00AD1ABA" w:rsidRPr="002B549E">
        <w:rPr>
          <w:rFonts w:ascii="Times New Roman" w:hAnsi="Times New Roman"/>
          <w:i/>
          <w:sz w:val="28"/>
          <w:szCs w:val="28"/>
          <w:lang w:val="ru-RU"/>
        </w:rPr>
        <w:t>сформированности</w:t>
      </w:r>
      <w:proofErr w:type="spellEnd"/>
      <w:r w:rsidR="00AD1ABA" w:rsidRPr="002B54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B67CD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Интернет-компетенции </w:t>
      </w:r>
      <w:r w:rsidR="00AD1ABA" w:rsidRPr="002B549E">
        <w:rPr>
          <w:rFonts w:ascii="Times New Roman" w:hAnsi="Times New Roman"/>
          <w:i/>
          <w:sz w:val="28"/>
          <w:szCs w:val="28"/>
          <w:lang w:val="ru-RU"/>
        </w:rPr>
        <w:t>позволяет утверждать об эффективности разработанной структурно-процессуальной модели и экспериме</w:t>
      </w:r>
      <w:r w:rsidR="002B67CD" w:rsidRPr="002B549E">
        <w:rPr>
          <w:rFonts w:ascii="Times New Roman" w:hAnsi="Times New Roman"/>
          <w:i/>
          <w:sz w:val="28"/>
          <w:szCs w:val="28"/>
          <w:lang w:val="ru-RU"/>
        </w:rPr>
        <w:t>нтальной методики формирования</w:t>
      </w:r>
      <w:r w:rsidR="002B67CD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 Интернет-компетенции </w:t>
      </w:r>
      <w:r w:rsidR="00AD1ABA" w:rsidRPr="002B549E">
        <w:rPr>
          <w:rFonts w:ascii="Times New Roman" w:hAnsi="Times New Roman"/>
          <w:i/>
          <w:sz w:val="28"/>
          <w:szCs w:val="28"/>
          <w:lang w:val="ru-RU"/>
        </w:rPr>
        <w:t>будущих специалистов дошкольного образования.</w:t>
      </w:r>
    </w:p>
    <w:p w:rsidR="00AD1ABA" w:rsidRPr="002B549E" w:rsidRDefault="00AD1ABA" w:rsidP="0067687E">
      <w:pPr>
        <w:spacing w:after="0" w:line="360" w:lineRule="auto"/>
        <w:jc w:val="both"/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</w:pPr>
      <w:r w:rsidRPr="002B549E">
        <w:rPr>
          <w:rFonts w:ascii="Times New Roman" w:eastAsia="TimesNewRomanPSMT" w:hAnsi="Times New Roman"/>
          <w:b/>
          <w:i/>
          <w:color w:val="000000"/>
          <w:sz w:val="28"/>
          <w:szCs w:val="28"/>
          <w:lang w:val="ru-RU"/>
        </w:rPr>
        <w:t>Ключевые слова:</w:t>
      </w:r>
      <w:r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 xml:space="preserve"> </w:t>
      </w:r>
      <w:r w:rsidR="002B67CD"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>Интернет-компетенция</w:t>
      </w:r>
      <w:r w:rsidRPr="002B549E">
        <w:rPr>
          <w:rFonts w:ascii="Times New Roman" w:eastAsia="TimesNewRomanPSMT" w:hAnsi="Times New Roman"/>
          <w:i/>
          <w:color w:val="000000"/>
          <w:sz w:val="28"/>
          <w:szCs w:val="28"/>
          <w:lang w:val="ru-RU"/>
        </w:rPr>
        <w:t>, специалисты дошкольного образования.</w:t>
      </w:r>
    </w:p>
    <w:p w:rsidR="006325EC" w:rsidRPr="003D00BB" w:rsidRDefault="006325EC" w:rsidP="002B67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5EC" w:rsidRPr="001C6433" w:rsidRDefault="006325EC" w:rsidP="0067687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проблеми</w:t>
      </w:r>
      <w:r w:rsidR="00E239D3">
        <w:rPr>
          <w:rFonts w:ascii="Times New Roman" w:hAnsi="Times New Roman"/>
          <w:b/>
          <w:sz w:val="28"/>
          <w:szCs w:val="28"/>
        </w:rPr>
        <w:t>, її актуальність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6433">
        <w:rPr>
          <w:rFonts w:ascii="Times New Roman" w:hAnsi="Times New Roman"/>
          <w:sz w:val="28"/>
          <w:szCs w:val="28"/>
        </w:rPr>
        <w:t xml:space="preserve">Сучасний розвиток інформаційного суспільства диктує нові підходи до оцінювання якості вищої освіти, змінює всі сфери життєдіяльності людини, соціуму і супроводжується швидкими якісними трансформаціями інформаційного простору. Інформатизація є об’єктивним процесом у всіх сферах людської діяльності, зокрема в освіті, про що засвідчують державні документи, які регламентують упровадження інформаційно-комунікаційних технологій у діяльність освітніх установ: Закон України «Про основні засади розвитку інформаційного суспільства на 2007–2015 роки», Указ Президента України «Про заходи щодо забезпечення пріоритетного розвитку освіти в Україні», Наказ Міністерства освіти і науки України «Правила використання комп’ютерних програм у навчальних закладах», Розпорядження Кабінету Міністрів України «Про схвалення Концепції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року». </w:t>
      </w:r>
    </w:p>
    <w:p w:rsidR="00E239D3" w:rsidRPr="001C6433" w:rsidRDefault="00E239D3" w:rsidP="006325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>Основоположною умовою успі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шного процесу інформатизації та 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комп’ютеризації освіти є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сформованість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 високого рівня компетен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ції майбутніх фахівців дошкільної освіти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 у сфері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Інтернет-технологій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Це 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означає, що сучасний </w:t>
      </w:r>
      <w:r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фахівець дошкільної освіти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 має не лише володіти базовими навичками користувача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Інтернет-технологій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, а й повинен бути готовим застосовувати новітні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засоби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 xml:space="preserve"> у п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рофесійній </w:t>
      </w:r>
      <w:r w:rsidRPr="00D40996">
        <w:rPr>
          <w:rFonts w:ascii="Times New Roman" w:eastAsia="TimesNewRomanPSMT" w:hAnsi="Times New Roman"/>
          <w:color w:val="000000"/>
          <w:sz w:val="28"/>
          <w:szCs w:val="28"/>
        </w:rPr>
        <w:t>діяльності та для власного розвитку</w:t>
      </w:r>
      <w:r w:rsidRPr="00AD5DA4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6325EC" w:rsidRDefault="006325EC" w:rsidP="006325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>Аналіз останніх досліджень</w:t>
      </w:r>
      <w:r w:rsidR="00E239D3">
        <w:rPr>
          <w:rFonts w:ascii="Times New Roman" w:hAnsi="Times New Roman"/>
          <w:b/>
          <w:sz w:val="28"/>
          <w:szCs w:val="28"/>
        </w:rPr>
        <w:t xml:space="preserve"> і публікацій</w:t>
      </w:r>
      <w:r w:rsidRPr="006817AB">
        <w:rPr>
          <w:rFonts w:ascii="Times New Roman" w:hAnsi="Times New Roman"/>
          <w:b/>
          <w:sz w:val="28"/>
          <w:szCs w:val="28"/>
        </w:rPr>
        <w:t xml:space="preserve">. </w:t>
      </w:r>
      <w:r w:rsidRPr="006817AB">
        <w:rPr>
          <w:rFonts w:ascii="Times New Roman" w:hAnsi="Times New Roman"/>
          <w:sz w:val="28"/>
          <w:szCs w:val="28"/>
        </w:rPr>
        <w:t>Проблемам упровадження й ефективного застосування інформаційно-комунікаційних технологій в освіті присвячено прац</w:t>
      </w:r>
      <w:r>
        <w:rPr>
          <w:rFonts w:ascii="Times New Roman" w:hAnsi="Times New Roman"/>
          <w:sz w:val="28"/>
          <w:szCs w:val="28"/>
        </w:rPr>
        <w:t>і</w:t>
      </w:r>
      <w:r w:rsidRPr="006817AB">
        <w:rPr>
          <w:rFonts w:ascii="Times New Roman" w:hAnsi="Times New Roman"/>
          <w:sz w:val="28"/>
          <w:szCs w:val="28"/>
        </w:rPr>
        <w:t xml:space="preserve"> вітчизняних і зарубіжних науковців (В. Безпалька, В. Бикова, Б. </w:t>
      </w:r>
      <w:proofErr w:type="spellStart"/>
      <w:r w:rsidRPr="006817AB">
        <w:rPr>
          <w:rFonts w:ascii="Times New Roman" w:hAnsi="Times New Roman"/>
          <w:sz w:val="28"/>
          <w:szCs w:val="28"/>
        </w:rPr>
        <w:t>Гершунського</w:t>
      </w:r>
      <w:proofErr w:type="spellEnd"/>
      <w:r w:rsidRPr="006817AB">
        <w:rPr>
          <w:rFonts w:ascii="Times New Roman" w:hAnsi="Times New Roman"/>
          <w:sz w:val="28"/>
          <w:szCs w:val="28"/>
        </w:rPr>
        <w:t>, С. Гончаренка, Р. Гуревича, М. </w:t>
      </w:r>
      <w:proofErr w:type="spellStart"/>
      <w:r w:rsidRPr="006817AB">
        <w:rPr>
          <w:rFonts w:ascii="Times New Roman" w:hAnsi="Times New Roman"/>
          <w:sz w:val="28"/>
          <w:szCs w:val="28"/>
        </w:rPr>
        <w:t>Жалдака</w:t>
      </w:r>
      <w:proofErr w:type="spellEnd"/>
      <w:r w:rsidRPr="006817AB">
        <w:rPr>
          <w:rFonts w:ascii="Times New Roman" w:hAnsi="Times New Roman"/>
          <w:sz w:val="28"/>
          <w:szCs w:val="28"/>
        </w:rPr>
        <w:t>, М. </w:t>
      </w:r>
      <w:proofErr w:type="spellStart"/>
      <w:r w:rsidRPr="006817AB">
        <w:rPr>
          <w:rFonts w:ascii="Times New Roman" w:hAnsi="Times New Roman"/>
          <w:sz w:val="28"/>
          <w:szCs w:val="28"/>
        </w:rPr>
        <w:t>Кадемії</w:t>
      </w:r>
      <w:proofErr w:type="spellEnd"/>
      <w:r w:rsidRPr="006817AB">
        <w:rPr>
          <w:rFonts w:ascii="Times New Roman" w:hAnsi="Times New Roman"/>
          <w:sz w:val="28"/>
          <w:szCs w:val="28"/>
        </w:rPr>
        <w:t>, М. </w:t>
      </w:r>
      <w:proofErr w:type="spellStart"/>
      <w:r w:rsidRPr="006817AB">
        <w:rPr>
          <w:rFonts w:ascii="Times New Roman" w:hAnsi="Times New Roman"/>
          <w:sz w:val="28"/>
          <w:szCs w:val="28"/>
        </w:rPr>
        <w:t>Козяра</w:t>
      </w:r>
      <w:proofErr w:type="spellEnd"/>
      <w:r w:rsidRPr="006817AB">
        <w:rPr>
          <w:rFonts w:ascii="Times New Roman" w:hAnsi="Times New Roman"/>
          <w:sz w:val="28"/>
          <w:szCs w:val="28"/>
        </w:rPr>
        <w:t>, Ю. </w:t>
      </w:r>
      <w:proofErr w:type="spellStart"/>
      <w:r w:rsidRPr="006817AB">
        <w:rPr>
          <w:rFonts w:ascii="Times New Roman" w:hAnsi="Times New Roman"/>
          <w:sz w:val="28"/>
          <w:szCs w:val="28"/>
        </w:rPr>
        <w:t>Машбиця</w:t>
      </w:r>
      <w:proofErr w:type="spellEnd"/>
      <w:r w:rsidRPr="006817AB">
        <w:rPr>
          <w:rFonts w:ascii="Times New Roman" w:hAnsi="Times New Roman"/>
          <w:sz w:val="28"/>
          <w:szCs w:val="28"/>
        </w:rPr>
        <w:t>, Є. </w:t>
      </w:r>
      <w:proofErr w:type="spellStart"/>
      <w:r w:rsidRPr="006817AB">
        <w:rPr>
          <w:rFonts w:ascii="Times New Roman" w:hAnsi="Times New Roman"/>
          <w:sz w:val="28"/>
          <w:szCs w:val="28"/>
        </w:rPr>
        <w:t>Полат</w:t>
      </w:r>
      <w:proofErr w:type="spellEnd"/>
      <w:r w:rsidRPr="006817AB">
        <w:rPr>
          <w:rFonts w:ascii="Times New Roman" w:hAnsi="Times New Roman"/>
          <w:sz w:val="28"/>
          <w:szCs w:val="28"/>
        </w:rPr>
        <w:t>, І. Роберт, С. </w:t>
      </w:r>
      <w:proofErr w:type="spellStart"/>
      <w:r w:rsidRPr="006817AB">
        <w:rPr>
          <w:rFonts w:ascii="Times New Roman" w:hAnsi="Times New Roman"/>
          <w:sz w:val="28"/>
          <w:szCs w:val="28"/>
        </w:rPr>
        <w:t>Сисоєвої</w:t>
      </w:r>
      <w:proofErr w:type="spellEnd"/>
      <w:r w:rsidRPr="006817AB">
        <w:rPr>
          <w:rFonts w:ascii="Times New Roman" w:hAnsi="Times New Roman"/>
          <w:sz w:val="28"/>
          <w:szCs w:val="28"/>
        </w:rPr>
        <w:t xml:space="preserve"> та ін.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napToGrid w:val="0"/>
          <w:sz w:val="28"/>
          <w:szCs w:val="28"/>
        </w:rPr>
        <w:t>м</w:t>
      </w:r>
      <w:r w:rsidRPr="006817AB">
        <w:rPr>
          <w:rFonts w:ascii="Times New Roman" w:hAnsi="Times New Roman"/>
          <w:snapToGrid w:val="0"/>
          <w:sz w:val="28"/>
          <w:szCs w:val="28"/>
        </w:rPr>
        <w:t>ожливост</w:t>
      </w:r>
      <w:r>
        <w:rPr>
          <w:rFonts w:ascii="Times New Roman" w:hAnsi="Times New Roman"/>
          <w:snapToGrid w:val="0"/>
          <w:sz w:val="28"/>
          <w:szCs w:val="28"/>
        </w:rPr>
        <w:t>ям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використання інформаційних технологій у навчальному процесі (В. Андрущенко, Г.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Балл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Н. Балик, В. Биков, І. Булах, Ю.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Валькман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Р. Гуревич, А.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Гуржій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А. Єршов, М.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Жалдак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Ю. Жук, Ю.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Машбиць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В.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Монахов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Ю.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Рамський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М.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Смульсон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О.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Співаковський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М.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Угринович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 xml:space="preserve"> та ін.); особливост</w:t>
      </w:r>
      <w:r>
        <w:rPr>
          <w:rFonts w:ascii="Times New Roman" w:hAnsi="Times New Roman"/>
          <w:snapToGrid w:val="0"/>
          <w:sz w:val="28"/>
          <w:szCs w:val="28"/>
        </w:rPr>
        <w:t>ям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діяльності та спілкування у системі «педагог-учень» із використанням інформаційно-комунікаційних технологій (А.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Брушлинський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Т.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Габай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О.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Матюшкін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>, Ю. </w:t>
      </w:r>
      <w:proofErr w:type="spellStart"/>
      <w:r w:rsidRPr="006817AB">
        <w:rPr>
          <w:rFonts w:ascii="Times New Roman" w:hAnsi="Times New Roman"/>
          <w:snapToGrid w:val="0"/>
          <w:sz w:val="28"/>
          <w:szCs w:val="28"/>
        </w:rPr>
        <w:t>Машбиць</w:t>
      </w:r>
      <w:proofErr w:type="spellEnd"/>
      <w:r w:rsidRPr="006817AB">
        <w:rPr>
          <w:rFonts w:ascii="Times New Roman" w:hAnsi="Times New Roman"/>
          <w:snapToGrid w:val="0"/>
          <w:sz w:val="28"/>
          <w:szCs w:val="28"/>
        </w:rPr>
        <w:t xml:space="preserve"> та ін.); </w:t>
      </w:r>
      <w:r w:rsidRPr="002B549E">
        <w:rPr>
          <w:rFonts w:ascii="Times New Roman" w:hAnsi="Times New Roman"/>
          <w:sz w:val="28"/>
          <w:szCs w:val="28"/>
        </w:rPr>
        <w:t>ф</w:t>
      </w:r>
      <w:r w:rsidRPr="006817AB">
        <w:rPr>
          <w:rFonts w:ascii="Times New Roman" w:hAnsi="Times New Roman"/>
          <w:sz w:val="28"/>
          <w:szCs w:val="28"/>
        </w:rPr>
        <w:t xml:space="preserve">ормуванню інформаційно-комунікаційної компетентності майбутніх вихователів дошкільних навчальних закладів </w:t>
      </w:r>
      <w:r>
        <w:rPr>
          <w:rFonts w:ascii="Times New Roman" w:hAnsi="Times New Roman"/>
          <w:sz w:val="28"/>
          <w:szCs w:val="28"/>
        </w:rPr>
        <w:t>(</w:t>
      </w:r>
      <w:r w:rsidRPr="006817AB">
        <w:rPr>
          <w:rFonts w:ascii="Times New Roman" w:hAnsi="Times New Roman"/>
          <w:sz w:val="28"/>
          <w:szCs w:val="28"/>
        </w:rPr>
        <w:t>С. Дяченко, Т. Котик, І. Таран та ін.</w:t>
      </w:r>
      <w:r>
        <w:rPr>
          <w:rFonts w:ascii="Times New Roman" w:hAnsi="Times New Roman"/>
          <w:sz w:val="28"/>
          <w:szCs w:val="28"/>
        </w:rPr>
        <w:t>).</w:t>
      </w:r>
    </w:p>
    <w:p w:rsidR="00E239D3" w:rsidRDefault="00E239D3" w:rsidP="006325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D3">
        <w:rPr>
          <w:rFonts w:ascii="Times New Roman" w:hAnsi="Times New Roman"/>
          <w:b/>
          <w:sz w:val="28"/>
          <w:szCs w:val="28"/>
        </w:rPr>
        <w:t xml:space="preserve">Мета статті </w:t>
      </w:r>
      <w:r w:rsidR="002B549E">
        <w:rPr>
          <w:rFonts w:ascii="Times New Roman" w:hAnsi="Times New Roman"/>
          <w:sz w:val="28"/>
          <w:szCs w:val="28"/>
        </w:rPr>
        <w:t>полягає</w:t>
      </w:r>
      <w:r w:rsidR="002B549E" w:rsidRPr="002B549E">
        <w:rPr>
          <w:rFonts w:ascii="Times New Roman" w:hAnsi="Times New Roman"/>
          <w:b/>
          <w:sz w:val="28"/>
          <w:szCs w:val="28"/>
        </w:rPr>
        <w:t xml:space="preserve"> </w:t>
      </w:r>
      <w:r w:rsidR="002B549E" w:rsidRPr="002B549E">
        <w:rPr>
          <w:rFonts w:ascii="Times New Roman" w:hAnsi="Times New Roman"/>
          <w:sz w:val="28"/>
          <w:szCs w:val="28"/>
        </w:rPr>
        <w:t>у визначенні</w:t>
      </w:r>
      <w:r w:rsidR="002B549E" w:rsidRPr="00A2175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B549E" w:rsidRPr="002B549E">
        <w:rPr>
          <w:rFonts w:ascii="Times New Roman" w:hAnsi="Times New Roman"/>
          <w:iCs/>
          <w:color w:val="000000"/>
          <w:sz w:val="28"/>
          <w:szCs w:val="28"/>
        </w:rPr>
        <w:t>критеріїв з показниками</w:t>
      </w:r>
      <w:r w:rsidR="002B549E" w:rsidRPr="00A2175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B549E">
        <w:rPr>
          <w:rFonts w:ascii="Times New Roman" w:hAnsi="Times New Roman"/>
          <w:iCs/>
          <w:color w:val="000000"/>
          <w:sz w:val="28"/>
          <w:szCs w:val="28"/>
        </w:rPr>
        <w:t xml:space="preserve">та </w:t>
      </w:r>
      <w:r w:rsidR="002B549E" w:rsidRPr="002B549E">
        <w:rPr>
          <w:rFonts w:ascii="Times New Roman" w:hAnsi="Times New Roman"/>
          <w:iCs/>
          <w:color w:val="000000"/>
          <w:sz w:val="28"/>
          <w:szCs w:val="28"/>
        </w:rPr>
        <w:t>рівні</w:t>
      </w:r>
      <w:r w:rsidR="002B549E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2B549E" w:rsidRPr="002B549E">
        <w:rPr>
          <w:rFonts w:ascii="Times New Roman" w:hAnsi="Times New Roman"/>
          <w:iCs/>
          <w:color w:val="000000"/>
          <w:sz w:val="28"/>
          <w:szCs w:val="28"/>
        </w:rPr>
        <w:t xml:space="preserve"> сформованості Інтернет-компетенції майбутніх фахівців дошкільної освіти.</w:t>
      </w:r>
    </w:p>
    <w:p w:rsidR="00E239D3" w:rsidRPr="00A2175D" w:rsidRDefault="00E239D3" w:rsidP="00A2175D">
      <w:pPr>
        <w:pStyle w:val="a6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CD">
        <w:rPr>
          <w:rFonts w:ascii="Times New Roman" w:hAnsi="Times New Roman"/>
          <w:i/>
          <w:sz w:val="28"/>
          <w:szCs w:val="28"/>
        </w:rPr>
        <w:t>Методи дослідження</w:t>
      </w:r>
      <w:r w:rsidR="002B67CD" w:rsidRPr="0041350D">
        <w:rPr>
          <w:rFonts w:ascii="Times New Roman" w:hAnsi="Times New Roman"/>
          <w:i/>
          <w:sz w:val="28"/>
          <w:szCs w:val="28"/>
        </w:rPr>
        <w:t>.</w:t>
      </w:r>
      <w:r w:rsidRPr="00A2175D">
        <w:rPr>
          <w:rFonts w:ascii="Times New Roman" w:hAnsi="Times New Roman"/>
          <w:i/>
          <w:sz w:val="28"/>
          <w:szCs w:val="28"/>
        </w:rPr>
        <w:t xml:space="preserve"> </w:t>
      </w:r>
      <w:r w:rsidR="002B67CD" w:rsidRPr="00A2175D">
        <w:rPr>
          <w:rFonts w:ascii="Times New Roman" w:hAnsi="Times New Roman"/>
          <w:color w:val="000000"/>
          <w:sz w:val="28"/>
          <w:szCs w:val="28"/>
        </w:rPr>
        <w:t xml:space="preserve">Для розв’язання поставлених завдань використано комплекс методів дослідження: </w:t>
      </w:r>
      <w:proofErr w:type="spellStart"/>
      <w:r w:rsidR="00A2175D" w:rsidRPr="00A2175D">
        <w:rPr>
          <w:rFonts w:ascii="Times New Roman" w:hAnsi="Times New Roman"/>
          <w:color w:val="000000"/>
          <w:sz w:val="28"/>
          <w:szCs w:val="28"/>
        </w:rPr>
        <w:t>діагностувальні</w:t>
      </w:r>
      <w:proofErr w:type="spellEnd"/>
      <w:r w:rsidR="00A2175D" w:rsidRPr="00A2175D">
        <w:rPr>
          <w:rFonts w:ascii="Times New Roman" w:hAnsi="Times New Roman"/>
          <w:color w:val="000000"/>
          <w:sz w:val="28"/>
          <w:szCs w:val="28"/>
        </w:rPr>
        <w:t xml:space="preserve"> методи (бесіди, анкетування, опитування, тестування) для вивчення стану сформованості </w:t>
      </w:r>
      <w:r w:rsidR="00A2175D">
        <w:rPr>
          <w:rFonts w:ascii="Times New Roman" w:hAnsi="Times New Roman"/>
          <w:color w:val="000000"/>
          <w:sz w:val="28"/>
          <w:szCs w:val="28"/>
        </w:rPr>
        <w:t>І</w:t>
      </w:r>
      <w:r w:rsidR="00A2175D" w:rsidRPr="00A2175D">
        <w:rPr>
          <w:rFonts w:ascii="Times New Roman" w:hAnsi="Times New Roman"/>
          <w:color w:val="000000"/>
          <w:sz w:val="28"/>
          <w:szCs w:val="28"/>
        </w:rPr>
        <w:t>нтернет-компетенц</w:t>
      </w:r>
      <w:r w:rsidR="00A2175D">
        <w:rPr>
          <w:rFonts w:ascii="Times New Roman" w:hAnsi="Times New Roman"/>
          <w:color w:val="000000"/>
          <w:sz w:val="28"/>
          <w:szCs w:val="28"/>
        </w:rPr>
        <w:t>ії</w:t>
      </w:r>
      <w:r w:rsidR="00A2175D" w:rsidRPr="00A2175D">
        <w:rPr>
          <w:rFonts w:ascii="Times New Roman" w:hAnsi="Times New Roman"/>
          <w:color w:val="000000"/>
          <w:sz w:val="28"/>
          <w:szCs w:val="28"/>
        </w:rPr>
        <w:t xml:space="preserve"> майбутніх фахівців дошкільної освіти; педагогічний експеримент (</w:t>
      </w:r>
      <w:proofErr w:type="spellStart"/>
      <w:r w:rsidR="00A2175D" w:rsidRPr="00A2175D">
        <w:rPr>
          <w:rFonts w:ascii="Times New Roman" w:hAnsi="Times New Roman"/>
          <w:color w:val="000000"/>
          <w:sz w:val="28"/>
          <w:szCs w:val="28"/>
        </w:rPr>
        <w:t>констатувальний</w:t>
      </w:r>
      <w:proofErr w:type="spellEnd"/>
      <w:r w:rsidR="00A2175D" w:rsidRPr="00A2175D">
        <w:rPr>
          <w:rFonts w:ascii="Times New Roman" w:hAnsi="Times New Roman"/>
          <w:color w:val="000000"/>
          <w:sz w:val="28"/>
          <w:szCs w:val="28"/>
        </w:rPr>
        <w:t xml:space="preserve">, формувальний) – для перевірки гіпотези дослідження; обсерваційні (спостереження, метод самооцінки) – для виявлення рівнів сформованості </w:t>
      </w:r>
      <w:r w:rsidR="00A2175D">
        <w:rPr>
          <w:rFonts w:ascii="Times New Roman" w:hAnsi="Times New Roman"/>
          <w:color w:val="000000"/>
          <w:sz w:val="28"/>
          <w:szCs w:val="28"/>
        </w:rPr>
        <w:t>І</w:t>
      </w:r>
      <w:r w:rsidR="00A2175D" w:rsidRPr="00A2175D">
        <w:rPr>
          <w:rFonts w:ascii="Times New Roman" w:hAnsi="Times New Roman"/>
          <w:color w:val="000000"/>
          <w:sz w:val="28"/>
          <w:szCs w:val="28"/>
        </w:rPr>
        <w:t>нтернет-компетенц</w:t>
      </w:r>
      <w:r w:rsidR="00A2175D">
        <w:rPr>
          <w:rFonts w:ascii="Times New Roman" w:hAnsi="Times New Roman"/>
          <w:color w:val="000000"/>
          <w:sz w:val="28"/>
          <w:szCs w:val="28"/>
        </w:rPr>
        <w:t>ії</w:t>
      </w:r>
      <w:r w:rsidR="00A2175D" w:rsidRPr="00A2175D">
        <w:rPr>
          <w:rFonts w:ascii="Times New Roman" w:hAnsi="Times New Roman"/>
          <w:color w:val="000000"/>
          <w:sz w:val="28"/>
          <w:szCs w:val="28"/>
        </w:rPr>
        <w:t xml:space="preserve"> майбутніх фахівців дошкільної освіти; математичної статистики – для статистичного групування експериментальних даних і перевірки статистичної гіпотези. </w:t>
      </w:r>
    </w:p>
    <w:p w:rsidR="006325EC" w:rsidRDefault="00E239D3" w:rsidP="002B5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CD">
        <w:rPr>
          <w:rFonts w:ascii="Times New Roman" w:hAnsi="Times New Roman"/>
          <w:i/>
          <w:sz w:val="28"/>
          <w:szCs w:val="28"/>
        </w:rPr>
        <w:t>Результати</w:t>
      </w:r>
      <w:r w:rsidR="006325EC" w:rsidRPr="002B67CD">
        <w:rPr>
          <w:rFonts w:ascii="Times New Roman" w:hAnsi="Times New Roman"/>
          <w:i/>
          <w:sz w:val="28"/>
          <w:szCs w:val="28"/>
        </w:rPr>
        <w:t xml:space="preserve"> дослідження.</w:t>
      </w:r>
      <w:r w:rsidR="006325EC">
        <w:rPr>
          <w:rFonts w:ascii="Times New Roman" w:hAnsi="Times New Roman"/>
          <w:b/>
          <w:sz w:val="28"/>
          <w:szCs w:val="28"/>
        </w:rPr>
        <w:t xml:space="preserve"> </w:t>
      </w:r>
      <w:r w:rsidR="006325EC">
        <w:rPr>
          <w:rFonts w:ascii="Times New Roman" w:hAnsi="Times New Roman"/>
          <w:sz w:val="28"/>
          <w:szCs w:val="28"/>
        </w:rPr>
        <w:t xml:space="preserve">З метою дослідження рівнів сформованості </w:t>
      </w:r>
      <w:r>
        <w:rPr>
          <w:rFonts w:ascii="Times New Roman" w:hAnsi="Times New Roman"/>
          <w:sz w:val="28"/>
          <w:szCs w:val="28"/>
        </w:rPr>
        <w:t>Інтернет-</w:t>
      </w:r>
      <w:r w:rsidR="006325EC">
        <w:rPr>
          <w:rFonts w:ascii="Times New Roman" w:hAnsi="Times New Roman"/>
          <w:sz w:val="28"/>
          <w:szCs w:val="28"/>
        </w:rPr>
        <w:t>компетен</w:t>
      </w:r>
      <w:r>
        <w:rPr>
          <w:rFonts w:ascii="Times New Roman" w:hAnsi="Times New Roman"/>
          <w:sz w:val="28"/>
          <w:szCs w:val="28"/>
        </w:rPr>
        <w:t>ції</w:t>
      </w:r>
      <w:r w:rsidR="006325EC">
        <w:rPr>
          <w:rFonts w:ascii="Times New Roman" w:hAnsi="Times New Roman"/>
          <w:sz w:val="28"/>
          <w:szCs w:val="28"/>
        </w:rPr>
        <w:t xml:space="preserve"> у майбутніх фахівців дошкільної освіти було визначено </w:t>
      </w:r>
      <w:r w:rsidR="006325EC">
        <w:rPr>
          <w:rFonts w:ascii="Times New Roman" w:hAnsi="Times New Roman"/>
          <w:sz w:val="28"/>
          <w:szCs w:val="28"/>
        </w:rPr>
        <w:lastRenderedPageBreak/>
        <w:t xml:space="preserve">критерії з показниками. </w:t>
      </w:r>
      <w:proofErr w:type="spellStart"/>
      <w:r w:rsidR="006325EC" w:rsidRPr="001066F5">
        <w:rPr>
          <w:rFonts w:ascii="Times New Roman" w:hAnsi="Times New Roman"/>
          <w:b/>
          <w:sz w:val="28"/>
          <w:szCs w:val="28"/>
        </w:rPr>
        <w:t>Пізнавально</w:t>
      </w:r>
      <w:proofErr w:type="spellEnd"/>
      <w:r w:rsidR="006325EC" w:rsidRPr="001066F5">
        <w:rPr>
          <w:rFonts w:ascii="Times New Roman" w:hAnsi="Times New Roman"/>
          <w:b/>
          <w:sz w:val="28"/>
          <w:szCs w:val="28"/>
        </w:rPr>
        <w:t>-когнітивний критерій</w:t>
      </w:r>
      <w:r w:rsidR="006325EC" w:rsidRPr="00576D6F">
        <w:rPr>
          <w:rFonts w:ascii="Times New Roman" w:hAnsi="Times New Roman"/>
          <w:sz w:val="28"/>
          <w:szCs w:val="28"/>
        </w:rPr>
        <w:t xml:space="preserve"> </w:t>
      </w:r>
      <w:r w:rsidR="006325EC">
        <w:rPr>
          <w:rFonts w:ascii="Times New Roman" w:hAnsi="Times New Roman"/>
          <w:sz w:val="28"/>
          <w:szCs w:val="28"/>
        </w:rPr>
        <w:t xml:space="preserve">з показниками: </w:t>
      </w:r>
      <w:r w:rsidR="006325EC" w:rsidRPr="00576D6F">
        <w:rPr>
          <w:rFonts w:ascii="Times New Roman" w:hAnsi="Times New Roman"/>
          <w:sz w:val="28"/>
          <w:szCs w:val="28"/>
        </w:rPr>
        <w:t xml:space="preserve">сукупність знань, що відображають ступінь обізнаності з </w:t>
      </w:r>
      <w:r w:rsidR="00124E96">
        <w:rPr>
          <w:rFonts w:ascii="Times New Roman" w:hAnsi="Times New Roman"/>
          <w:sz w:val="28"/>
          <w:szCs w:val="28"/>
        </w:rPr>
        <w:t>Інтернет-</w:t>
      </w:r>
      <w:r w:rsidR="006325EC">
        <w:rPr>
          <w:rFonts w:ascii="Times New Roman" w:hAnsi="Times New Roman"/>
          <w:sz w:val="28"/>
          <w:szCs w:val="28"/>
        </w:rPr>
        <w:t>технологіями</w:t>
      </w:r>
      <w:r w:rsidR="006325EC" w:rsidRPr="00576D6F">
        <w:rPr>
          <w:rFonts w:ascii="Times New Roman" w:hAnsi="Times New Roman"/>
          <w:sz w:val="28"/>
          <w:szCs w:val="28"/>
        </w:rPr>
        <w:t xml:space="preserve"> і науково-методични</w:t>
      </w:r>
      <w:r w:rsidR="006325EC">
        <w:rPr>
          <w:rFonts w:ascii="Times New Roman" w:hAnsi="Times New Roman"/>
          <w:sz w:val="28"/>
          <w:szCs w:val="28"/>
        </w:rPr>
        <w:t>ми</w:t>
      </w:r>
      <w:r w:rsidR="006325EC" w:rsidRPr="00576D6F">
        <w:rPr>
          <w:rFonts w:ascii="Times New Roman" w:hAnsi="Times New Roman"/>
          <w:sz w:val="28"/>
          <w:szCs w:val="28"/>
        </w:rPr>
        <w:t xml:space="preserve"> основ</w:t>
      </w:r>
      <w:r w:rsidR="006325EC">
        <w:rPr>
          <w:rFonts w:ascii="Times New Roman" w:hAnsi="Times New Roman"/>
          <w:sz w:val="28"/>
          <w:szCs w:val="28"/>
        </w:rPr>
        <w:t>ами</w:t>
      </w:r>
      <w:r w:rsidR="006325EC" w:rsidRPr="00576D6F">
        <w:rPr>
          <w:rFonts w:ascii="Times New Roman" w:hAnsi="Times New Roman"/>
          <w:sz w:val="28"/>
          <w:szCs w:val="28"/>
        </w:rPr>
        <w:t xml:space="preserve"> їх використання </w:t>
      </w:r>
      <w:r w:rsidR="006325EC">
        <w:rPr>
          <w:rFonts w:ascii="Times New Roman" w:hAnsi="Times New Roman"/>
          <w:sz w:val="28"/>
          <w:szCs w:val="28"/>
        </w:rPr>
        <w:t>у</w:t>
      </w:r>
      <w:r w:rsidR="006325EC" w:rsidRPr="00576D6F">
        <w:rPr>
          <w:rFonts w:ascii="Times New Roman" w:hAnsi="Times New Roman"/>
          <w:sz w:val="28"/>
          <w:szCs w:val="28"/>
        </w:rPr>
        <w:t xml:space="preserve"> професійній діяльності </w:t>
      </w:r>
      <w:r w:rsidR="006325EC">
        <w:rPr>
          <w:rFonts w:ascii="Times New Roman" w:hAnsi="Times New Roman"/>
          <w:sz w:val="28"/>
          <w:szCs w:val="28"/>
        </w:rPr>
        <w:t>в дошкільному навчальному закладі</w:t>
      </w:r>
      <w:r w:rsidR="006325EC" w:rsidRPr="00576D6F">
        <w:rPr>
          <w:rFonts w:ascii="Times New Roman" w:hAnsi="Times New Roman"/>
          <w:sz w:val="28"/>
          <w:szCs w:val="28"/>
        </w:rPr>
        <w:t>;</w:t>
      </w:r>
      <w:r w:rsidR="006325EC">
        <w:rPr>
          <w:rFonts w:ascii="Times New Roman" w:hAnsi="Times New Roman"/>
          <w:sz w:val="28"/>
          <w:szCs w:val="28"/>
        </w:rPr>
        <w:t xml:space="preserve"> </w:t>
      </w:r>
      <w:r w:rsidR="006325EC" w:rsidRPr="00576D6F">
        <w:rPr>
          <w:rFonts w:ascii="Times New Roman" w:hAnsi="Times New Roman"/>
          <w:sz w:val="28"/>
          <w:szCs w:val="28"/>
        </w:rPr>
        <w:t xml:space="preserve">здатність довільно регулювати власну пізнавальну діяльність та </w:t>
      </w:r>
      <w:r w:rsidR="006325EC" w:rsidRPr="005A5213">
        <w:rPr>
          <w:rFonts w:ascii="Times New Roman" w:hAnsi="Times New Roman"/>
          <w:sz w:val="28"/>
          <w:szCs w:val="28"/>
        </w:rPr>
        <w:t>відбирати інформацію з усієї сукупності інформаційних ресурсів;</w:t>
      </w:r>
      <w:r w:rsidR="006325EC">
        <w:rPr>
          <w:rFonts w:ascii="Times New Roman" w:hAnsi="Times New Roman"/>
          <w:sz w:val="28"/>
          <w:szCs w:val="28"/>
        </w:rPr>
        <w:t xml:space="preserve"> </w:t>
      </w:r>
      <w:r w:rsidR="006325EC" w:rsidRPr="001066F5">
        <w:rPr>
          <w:rFonts w:ascii="Times New Roman" w:hAnsi="Times New Roman"/>
          <w:sz w:val="28"/>
          <w:szCs w:val="28"/>
        </w:rPr>
        <w:t xml:space="preserve">здатність визначати педагогічну доцільність використання </w:t>
      </w:r>
      <w:r>
        <w:rPr>
          <w:rFonts w:ascii="Times New Roman" w:hAnsi="Times New Roman"/>
          <w:sz w:val="28"/>
          <w:szCs w:val="28"/>
        </w:rPr>
        <w:t>Інтернет-</w:t>
      </w:r>
      <w:r w:rsidR="006325EC">
        <w:rPr>
          <w:rFonts w:ascii="Times New Roman" w:hAnsi="Times New Roman"/>
          <w:sz w:val="28"/>
          <w:szCs w:val="28"/>
        </w:rPr>
        <w:t xml:space="preserve">технологій </w:t>
      </w:r>
      <w:r w:rsidR="006325EC" w:rsidRPr="001066F5">
        <w:rPr>
          <w:rFonts w:ascii="Times New Roman" w:hAnsi="Times New Roman"/>
          <w:sz w:val="28"/>
          <w:szCs w:val="28"/>
        </w:rPr>
        <w:t>у професійній діяльності</w:t>
      </w:r>
      <w:r w:rsidR="006325EC" w:rsidRPr="001066F5">
        <w:rPr>
          <w:rFonts w:ascii="Times New Roman" w:hAnsi="Times New Roman"/>
          <w:spacing w:val="-3"/>
          <w:sz w:val="28"/>
          <w:szCs w:val="28"/>
        </w:rPr>
        <w:t xml:space="preserve">, розробляти, застосовувати електронні дидактичні </w:t>
      </w:r>
      <w:r w:rsidR="006325EC" w:rsidRPr="001066F5">
        <w:rPr>
          <w:rFonts w:ascii="Times New Roman" w:hAnsi="Times New Roman"/>
          <w:spacing w:val="-1"/>
          <w:sz w:val="28"/>
          <w:szCs w:val="28"/>
        </w:rPr>
        <w:t>і педагогічні програмні засоби в роботі з дітьми дошкільного віку</w:t>
      </w:r>
      <w:r w:rsidR="006325EC" w:rsidRPr="001066F5">
        <w:rPr>
          <w:rFonts w:ascii="Times New Roman" w:hAnsi="Times New Roman"/>
          <w:sz w:val="28"/>
          <w:szCs w:val="28"/>
        </w:rPr>
        <w:t>.</w:t>
      </w:r>
      <w:r w:rsidR="006325EC">
        <w:rPr>
          <w:rFonts w:ascii="Times New Roman" w:hAnsi="Times New Roman"/>
          <w:sz w:val="28"/>
          <w:szCs w:val="28"/>
        </w:rPr>
        <w:t xml:space="preserve"> </w:t>
      </w:r>
      <w:r w:rsidR="006325EC" w:rsidRPr="001066F5">
        <w:rPr>
          <w:rFonts w:ascii="Times New Roman" w:hAnsi="Times New Roman"/>
          <w:b/>
          <w:sz w:val="28"/>
          <w:szCs w:val="28"/>
        </w:rPr>
        <w:t>Соціально-комунікативний критерій</w:t>
      </w:r>
      <w:r w:rsidR="006325EC" w:rsidRPr="00576D6F">
        <w:rPr>
          <w:rFonts w:ascii="Times New Roman" w:hAnsi="Times New Roman"/>
          <w:sz w:val="28"/>
          <w:szCs w:val="28"/>
        </w:rPr>
        <w:t xml:space="preserve"> </w:t>
      </w:r>
      <w:r w:rsidR="006325EC">
        <w:rPr>
          <w:rFonts w:ascii="Times New Roman" w:hAnsi="Times New Roman"/>
          <w:sz w:val="28"/>
          <w:szCs w:val="28"/>
        </w:rPr>
        <w:t>з показниками</w:t>
      </w:r>
      <w:r w:rsidR="006325EC" w:rsidRPr="00576D6F">
        <w:rPr>
          <w:rFonts w:ascii="Times New Roman" w:hAnsi="Times New Roman"/>
          <w:sz w:val="28"/>
          <w:szCs w:val="28"/>
        </w:rPr>
        <w:t xml:space="preserve">: </w:t>
      </w:r>
      <w:r w:rsidR="006325EC">
        <w:rPr>
          <w:rFonts w:ascii="Times New Roman" w:hAnsi="Times New Roman"/>
          <w:sz w:val="28"/>
          <w:szCs w:val="28"/>
        </w:rPr>
        <w:t>у</w:t>
      </w:r>
      <w:r w:rsidR="006325EC" w:rsidRPr="00576D6F">
        <w:rPr>
          <w:rFonts w:ascii="Times New Roman" w:hAnsi="Times New Roman"/>
          <w:sz w:val="28"/>
          <w:szCs w:val="28"/>
        </w:rPr>
        <w:t>міння встановлювати педагогічно доцільні в</w:t>
      </w:r>
      <w:r w:rsidR="006325EC">
        <w:rPr>
          <w:rFonts w:ascii="Times New Roman" w:hAnsi="Times New Roman"/>
          <w:sz w:val="28"/>
          <w:szCs w:val="28"/>
        </w:rPr>
        <w:t>заємини</w:t>
      </w:r>
      <w:r w:rsidR="006325EC" w:rsidRPr="00576D6F">
        <w:rPr>
          <w:rFonts w:ascii="Times New Roman" w:hAnsi="Times New Roman"/>
          <w:sz w:val="28"/>
          <w:szCs w:val="28"/>
        </w:rPr>
        <w:t xml:space="preserve"> в системі «вихователь</w:t>
      </w:r>
      <w:r w:rsidR="006325EC">
        <w:rPr>
          <w:rFonts w:ascii="Times New Roman" w:hAnsi="Times New Roman"/>
          <w:sz w:val="28"/>
          <w:szCs w:val="28"/>
        </w:rPr>
        <w:t>–</w:t>
      </w:r>
      <w:r w:rsidR="006325EC" w:rsidRPr="00576D6F">
        <w:rPr>
          <w:rFonts w:ascii="Times New Roman" w:hAnsi="Times New Roman"/>
          <w:sz w:val="28"/>
          <w:szCs w:val="28"/>
        </w:rPr>
        <w:t>дитина</w:t>
      </w:r>
      <w:r w:rsidR="006325EC">
        <w:rPr>
          <w:rFonts w:ascii="Times New Roman" w:hAnsi="Times New Roman"/>
          <w:sz w:val="28"/>
          <w:szCs w:val="28"/>
        </w:rPr>
        <w:t>–</w:t>
      </w:r>
      <w:r w:rsidR="006325EC" w:rsidRPr="00576D6F">
        <w:rPr>
          <w:rFonts w:ascii="Times New Roman" w:hAnsi="Times New Roman"/>
          <w:sz w:val="28"/>
          <w:szCs w:val="28"/>
        </w:rPr>
        <w:t xml:space="preserve">діти» в умовах </w:t>
      </w:r>
      <w:r>
        <w:rPr>
          <w:rFonts w:ascii="Times New Roman" w:hAnsi="Times New Roman"/>
          <w:sz w:val="28"/>
          <w:szCs w:val="28"/>
        </w:rPr>
        <w:t xml:space="preserve">інформаційного </w:t>
      </w:r>
      <w:r w:rsidR="006325EC" w:rsidRPr="00576D6F">
        <w:rPr>
          <w:rFonts w:ascii="Times New Roman" w:hAnsi="Times New Roman"/>
          <w:sz w:val="28"/>
          <w:szCs w:val="28"/>
        </w:rPr>
        <w:t>середовища</w:t>
      </w:r>
      <w:r w:rsidR="006325EC">
        <w:rPr>
          <w:rFonts w:ascii="Times New Roman" w:hAnsi="Times New Roman"/>
          <w:sz w:val="28"/>
          <w:szCs w:val="28"/>
        </w:rPr>
        <w:t xml:space="preserve"> дошкільного навчального закладу</w:t>
      </w:r>
      <w:r w:rsidR="006325EC" w:rsidRPr="00576D6F">
        <w:rPr>
          <w:rFonts w:ascii="Times New Roman" w:hAnsi="Times New Roman"/>
          <w:sz w:val="28"/>
          <w:szCs w:val="28"/>
        </w:rPr>
        <w:t xml:space="preserve">; </w:t>
      </w:r>
      <w:r w:rsidR="006325EC">
        <w:rPr>
          <w:rFonts w:ascii="Times New Roman" w:hAnsi="Times New Roman"/>
          <w:sz w:val="28"/>
          <w:szCs w:val="28"/>
        </w:rPr>
        <w:t>у</w:t>
      </w:r>
      <w:r w:rsidR="006325EC" w:rsidRPr="00576D6F">
        <w:rPr>
          <w:rFonts w:ascii="Times New Roman" w:hAnsi="Times New Roman"/>
          <w:sz w:val="28"/>
          <w:szCs w:val="28"/>
        </w:rPr>
        <w:t xml:space="preserve">міння професійно використовувати засоби </w:t>
      </w:r>
      <w:r>
        <w:rPr>
          <w:rFonts w:ascii="Times New Roman" w:hAnsi="Times New Roman"/>
          <w:sz w:val="28"/>
          <w:szCs w:val="28"/>
        </w:rPr>
        <w:t>Інтернет-</w:t>
      </w:r>
      <w:r w:rsidR="006325EC">
        <w:rPr>
          <w:rFonts w:ascii="Times New Roman" w:hAnsi="Times New Roman"/>
          <w:sz w:val="28"/>
          <w:szCs w:val="28"/>
        </w:rPr>
        <w:t>технологій</w:t>
      </w:r>
      <w:r w:rsidR="006325EC" w:rsidRPr="00576D6F">
        <w:rPr>
          <w:rFonts w:ascii="Times New Roman" w:hAnsi="Times New Roman"/>
          <w:sz w:val="28"/>
          <w:szCs w:val="28"/>
        </w:rPr>
        <w:t xml:space="preserve"> для обміну та поширенням передових педагогічних технологій;</w:t>
      </w:r>
      <w:r w:rsidR="006325EC">
        <w:rPr>
          <w:rFonts w:ascii="Times New Roman" w:hAnsi="Times New Roman"/>
          <w:sz w:val="28"/>
          <w:szCs w:val="28"/>
        </w:rPr>
        <w:t xml:space="preserve"> у</w:t>
      </w:r>
      <w:r w:rsidR="006325EC" w:rsidRPr="00576D6F">
        <w:rPr>
          <w:rFonts w:ascii="Times New Roman" w:hAnsi="Times New Roman"/>
          <w:sz w:val="28"/>
          <w:szCs w:val="28"/>
        </w:rPr>
        <w:t>міння створювати атмосферу творчості і позитивного ставлення до використання комп’ютера в педагогічному процесі дошкільного навчального закладу.</w:t>
      </w:r>
      <w:r w:rsidR="006325EC" w:rsidRPr="001066F5">
        <w:rPr>
          <w:rFonts w:ascii="Times New Roman" w:hAnsi="Times New Roman"/>
          <w:sz w:val="28"/>
          <w:szCs w:val="28"/>
        </w:rPr>
        <w:t xml:space="preserve"> </w:t>
      </w:r>
      <w:r w:rsidR="006325EC" w:rsidRPr="001066F5">
        <w:rPr>
          <w:rFonts w:ascii="Times New Roman" w:hAnsi="Times New Roman"/>
          <w:b/>
          <w:sz w:val="28"/>
          <w:szCs w:val="28"/>
        </w:rPr>
        <w:t>Гностично-розвивальний критерій</w:t>
      </w:r>
      <w:r w:rsidR="006325EC" w:rsidRPr="00576D6F">
        <w:rPr>
          <w:rFonts w:ascii="Times New Roman" w:hAnsi="Times New Roman"/>
          <w:sz w:val="28"/>
          <w:szCs w:val="28"/>
        </w:rPr>
        <w:t xml:space="preserve"> </w:t>
      </w:r>
      <w:r w:rsidR="006325EC">
        <w:rPr>
          <w:rFonts w:ascii="Times New Roman" w:hAnsi="Times New Roman"/>
          <w:sz w:val="28"/>
          <w:szCs w:val="28"/>
        </w:rPr>
        <w:t>з показниками: у</w:t>
      </w:r>
      <w:r w:rsidR="006325EC" w:rsidRPr="00576D6F">
        <w:rPr>
          <w:rFonts w:ascii="Times New Roman" w:hAnsi="Times New Roman"/>
          <w:sz w:val="28"/>
          <w:szCs w:val="28"/>
        </w:rPr>
        <w:t>міння відбирати програм</w:t>
      </w:r>
      <w:r w:rsidR="006325EC">
        <w:rPr>
          <w:rFonts w:ascii="Times New Roman" w:hAnsi="Times New Roman"/>
          <w:sz w:val="28"/>
          <w:szCs w:val="28"/>
        </w:rPr>
        <w:t>н</w:t>
      </w:r>
      <w:r w:rsidR="006325EC" w:rsidRPr="00576D6F">
        <w:rPr>
          <w:rFonts w:ascii="Times New Roman" w:hAnsi="Times New Roman"/>
          <w:sz w:val="28"/>
          <w:szCs w:val="28"/>
        </w:rPr>
        <w:t>і засоби</w:t>
      </w:r>
      <w:r w:rsidR="006325EC">
        <w:rPr>
          <w:rFonts w:ascii="Times New Roman" w:hAnsi="Times New Roman"/>
          <w:sz w:val="28"/>
          <w:szCs w:val="28"/>
        </w:rPr>
        <w:t>,</w:t>
      </w:r>
      <w:r w:rsidR="006325EC" w:rsidRPr="00576D6F">
        <w:rPr>
          <w:rFonts w:ascii="Times New Roman" w:hAnsi="Times New Roman"/>
          <w:sz w:val="28"/>
          <w:szCs w:val="28"/>
        </w:rPr>
        <w:t xml:space="preserve"> необхідні для підготовки навчальних матеріалів для майбутньої професійної діяльності </w:t>
      </w:r>
      <w:r w:rsidR="006325EC">
        <w:rPr>
          <w:rFonts w:ascii="Times New Roman" w:hAnsi="Times New Roman"/>
          <w:sz w:val="28"/>
          <w:szCs w:val="28"/>
        </w:rPr>
        <w:t>у</w:t>
      </w:r>
      <w:r w:rsidR="006325EC" w:rsidRPr="00576D6F">
        <w:rPr>
          <w:rFonts w:ascii="Times New Roman" w:hAnsi="Times New Roman"/>
          <w:sz w:val="28"/>
          <w:szCs w:val="28"/>
        </w:rPr>
        <w:t xml:space="preserve"> </w:t>
      </w:r>
      <w:r w:rsidR="006325EC">
        <w:rPr>
          <w:rFonts w:ascii="Times New Roman" w:hAnsi="Times New Roman"/>
          <w:sz w:val="28"/>
          <w:szCs w:val="28"/>
        </w:rPr>
        <w:t>дошкільному навчальному закладі</w:t>
      </w:r>
      <w:r w:rsidR="006325EC" w:rsidRPr="00576D6F">
        <w:rPr>
          <w:rFonts w:ascii="Times New Roman" w:hAnsi="Times New Roman"/>
          <w:sz w:val="28"/>
          <w:szCs w:val="28"/>
        </w:rPr>
        <w:t>;</w:t>
      </w:r>
      <w:r w:rsidR="006325EC">
        <w:rPr>
          <w:rFonts w:ascii="Times New Roman" w:hAnsi="Times New Roman"/>
          <w:sz w:val="28"/>
          <w:szCs w:val="28"/>
        </w:rPr>
        <w:t xml:space="preserve"> у</w:t>
      </w:r>
      <w:r w:rsidR="006325EC" w:rsidRPr="00576D6F">
        <w:rPr>
          <w:rFonts w:ascii="Times New Roman" w:hAnsi="Times New Roman"/>
          <w:sz w:val="28"/>
          <w:szCs w:val="28"/>
        </w:rPr>
        <w:t>міння</w:t>
      </w:r>
      <w:r w:rsidR="006325EC" w:rsidRPr="00576D6F">
        <w:rPr>
          <w:rFonts w:ascii="Times New Roman" w:hAnsi="Times New Roman"/>
          <w:spacing w:val="-5"/>
          <w:sz w:val="28"/>
          <w:szCs w:val="28"/>
        </w:rPr>
        <w:t xml:space="preserve"> створювати текстові і графічні документи, </w:t>
      </w:r>
      <w:r w:rsidR="006325EC" w:rsidRPr="00576D6F">
        <w:rPr>
          <w:rFonts w:ascii="Times New Roman" w:hAnsi="Times New Roman"/>
          <w:spacing w:val="-4"/>
          <w:sz w:val="28"/>
          <w:szCs w:val="28"/>
        </w:rPr>
        <w:t>формувати запити до бази даних, діяти за зразком, використовуючи комп</w:t>
      </w:r>
      <w:r w:rsidR="006325EC" w:rsidRPr="00576D6F">
        <w:rPr>
          <w:rFonts w:ascii="Times New Roman" w:hAnsi="Times New Roman"/>
          <w:sz w:val="28"/>
          <w:szCs w:val="28"/>
        </w:rPr>
        <w:t>’</w:t>
      </w:r>
      <w:r w:rsidR="006325EC" w:rsidRPr="00576D6F">
        <w:rPr>
          <w:rFonts w:ascii="Times New Roman" w:hAnsi="Times New Roman"/>
          <w:spacing w:val="-4"/>
          <w:sz w:val="28"/>
          <w:szCs w:val="28"/>
        </w:rPr>
        <w:t xml:space="preserve">ютер як педагогічний і технічний </w:t>
      </w:r>
      <w:r w:rsidR="006325EC" w:rsidRPr="00576D6F">
        <w:rPr>
          <w:rFonts w:ascii="Times New Roman" w:hAnsi="Times New Roman"/>
          <w:spacing w:val="-1"/>
          <w:sz w:val="28"/>
          <w:szCs w:val="28"/>
        </w:rPr>
        <w:t>зас</w:t>
      </w:r>
      <w:r w:rsidR="006325EC">
        <w:rPr>
          <w:rFonts w:ascii="Times New Roman" w:hAnsi="Times New Roman"/>
          <w:spacing w:val="-1"/>
          <w:sz w:val="28"/>
          <w:szCs w:val="28"/>
        </w:rPr>
        <w:t>і</w:t>
      </w:r>
      <w:r w:rsidR="006325EC" w:rsidRPr="00576D6F">
        <w:rPr>
          <w:rFonts w:ascii="Times New Roman" w:hAnsi="Times New Roman"/>
          <w:spacing w:val="-1"/>
          <w:sz w:val="28"/>
          <w:szCs w:val="28"/>
        </w:rPr>
        <w:t>б</w:t>
      </w:r>
      <w:r w:rsidR="006325EC" w:rsidRPr="00576D6F">
        <w:rPr>
          <w:rFonts w:ascii="Times New Roman" w:hAnsi="Times New Roman"/>
          <w:sz w:val="28"/>
          <w:szCs w:val="28"/>
        </w:rPr>
        <w:t>;</w:t>
      </w:r>
      <w:r w:rsidR="006325EC">
        <w:rPr>
          <w:rFonts w:ascii="Times New Roman" w:hAnsi="Times New Roman"/>
          <w:sz w:val="28"/>
          <w:szCs w:val="28"/>
        </w:rPr>
        <w:t xml:space="preserve"> у</w:t>
      </w:r>
      <w:r w:rsidR="006325EC" w:rsidRPr="00576D6F">
        <w:rPr>
          <w:rFonts w:ascii="Times New Roman" w:hAnsi="Times New Roman"/>
          <w:sz w:val="28"/>
          <w:szCs w:val="28"/>
        </w:rPr>
        <w:t xml:space="preserve">міння здійснювати адекватну самооцінку, </w:t>
      </w:r>
      <w:r w:rsidR="006325EC">
        <w:rPr>
          <w:rFonts w:ascii="Times New Roman" w:hAnsi="Times New Roman"/>
          <w:sz w:val="28"/>
          <w:szCs w:val="28"/>
        </w:rPr>
        <w:t xml:space="preserve">розвивати здібності </w:t>
      </w:r>
      <w:r w:rsidR="006325EC" w:rsidRPr="00576D6F">
        <w:rPr>
          <w:rFonts w:ascii="Times New Roman" w:hAnsi="Times New Roman"/>
          <w:sz w:val="28"/>
          <w:szCs w:val="28"/>
        </w:rPr>
        <w:t xml:space="preserve">самостійно бачити проблему і долати труднощі в оволодінні </w:t>
      </w:r>
      <w:r>
        <w:rPr>
          <w:rFonts w:ascii="Times New Roman" w:hAnsi="Times New Roman"/>
          <w:sz w:val="28"/>
          <w:szCs w:val="28"/>
        </w:rPr>
        <w:t>Інтернет-</w:t>
      </w:r>
      <w:r w:rsidR="006325EC" w:rsidRPr="00576D6F">
        <w:rPr>
          <w:rFonts w:ascii="Times New Roman" w:hAnsi="Times New Roman"/>
          <w:sz w:val="28"/>
          <w:szCs w:val="28"/>
        </w:rPr>
        <w:t>технологіями.</w:t>
      </w:r>
      <w:r w:rsidR="006325EC">
        <w:rPr>
          <w:rFonts w:ascii="Times New Roman" w:hAnsi="Times New Roman"/>
          <w:sz w:val="28"/>
          <w:szCs w:val="28"/>
        </w:rPr>
        <w:t xml:space="preserve"> Діяльнісно</w:t>
      </w:r>
      <w:r w:rsidR="006325EC" w:rsidRPr="00576D6F">
        <w:rPr>
          <w:rFonts w:ascii="Times New Roman" w:hAnsi="Times New Roman"/>
          <w:sz w:val="28"/>
          <w:szCs w:val="28"/>
        </w:rPr>
        <w:t xml:space="preserve">-технологічний критерій </w:t>
      </w:r>
      <w:r w:rsidR="006325EC">
        <w:rPr>
          <w:rFonts w:ascii="Times New Roman" w:hAnsi="Times New Roman"/>
          <w:sz w:val="28"/>
          <w:szCs w:val="28"/>
        </w:rPr>
        <w:t>з показниками</w:t>
      </w:r>
      <w:r w:rsidR="006325EC" w:rsidRPr="00576D6F">
        <w:rPr>
          <w:rFonts w:ascii="Times New Roman" w:hAnsi="Times New Roman"/>
          <w:sz w:val="28"/>
          <w:szCs w:val="28"/>
        </w:rPr>
        <w:t xml:space="preserve">: </w:t>
      </w:r>
      <w:r w:rsidR="006325EC">
        <w:rPr>
          <w:rFonts w:ascii="Times New Roman" w:hAnsi="Times New Roman"/>
          <w:bCs/>
          <w:sz w:val="28"/>
          <w:szCs w:val="28"/>
        </w:rPr>
        <w:t>у</w:t>
      </w:r>
      <w:r w:rsidR="006325EC" w:rsidRPr="004351AD">
        <w:rPr>
          <w:rFonts w:ascii="Times New Roman" w:hAnsi="Times New Roman"/>
          <w:bCs/>
          <w:sz w:val="28"/>
          <w:szCs w:val="28"/>
        </w:rPr>
        <w:t>міння добирати професійно орієнтовані завдання, педагогічні ситуації</w:t>
      </w:r>
      <w:r w:rsidR="006325EC" w:rsidRPr="00576D6F">
        <w:rPr>
          <w:rFonts w:ascii="Times New Roman" w:hAnsi="Times New Roman"/>
          <w:bCs/>
          <w:sz w:val="28"/>
          <w:szCs w:val="28"/>
        </w:rPr>
        <w:t>;</w:t>
      </w:r>
      <w:r w:rsidR="006325EC">
        <w:rPr>
          <w:rFonts w:ascii="Times New Roman" w:hAnsi="Times New Roman"/>
          <w:sz w:val="28"/>
          <w:szCs w:val="28"/>
        </w:rPr>
        <w:t xml:space="preserve"> у</w:t>
      </w:r>
      <w:r w:rsidR="006325EC" w:rsidRPr="00576D6F">
        <w:rPr>
          <w:rFonts w:ascii="Times New Roman" w:hAnsi="Times New Roman"/>
          <w:sz w:val="28"/>
          <w:szCs w:val="28"/>
        </w:rPr>
        <w:t xml:space="preserve">міння аналізувати можливості сучасних </w:t>
      </w:r>
      <w:r>
        <w:rPr>
          <w:rFonts w:ascii="Times New Roman" w:hAnsi="Times New Roman"/>
          <w:sz w:val="28"/>
          <w:szCs w:val="28"/>
        </w:rPr>
        <w:t>Інтернет-</w:t>
      </w:r>
      <w:r w:rsidR="006325EC" w:rsidRPr="00576D6F">
        <w:rPr>
          <w:rFonts w:ascii="Times New Roman" w:hAnsi="Times New Roman"/>
          <w:sz w:val="28"/>
          <w:szCs w:val="28"/>
        </w:rPr>
        <w:t>технологій та різних видів діяльності: інформаційно-навчальної, дослідницької діяльності вихованців і власної з пошуку, обробки та надання необхідної інформації, експертної оцінки отриманої інформації та педагогічних програмних засобів навчального призначення;</w:t>
      </w:r>
      <w:r w:rsidR="006325EC">
        <w:rPr>
          <w:rFonts w:ascii="Times New Roman" w:hAnsi="Times New Roman"/>
          <w:sz w:val="28"/>
          <w:szCs w:val="28"/>
        </w:rPr>
        <w:t xml:space="preserve"> у</w:t>
      </w:r>
      <w:r w:rsidR="006325EC" w:rsidRPr="00576D6F">
        <w:rPr>
          <w:rFonts w:ascii="Times New Roman" w:hAnsi="Times New Roman"/>
          <w:sz w:val="28"/>
          <w:szCs w:val="28"/>
        </w:rPr>
        <w:t xml:space="preserve">міння застосовувати різні моделі використання </w:t>
      </w:r>
      <w:r>
        <w:rPr>
          <w:rFonts w:ascii="Times New Roman" w:hAnsi="Times New Roman"/>
          <w:sz w:val="28"/>
          <w:szCs w:val="28"/>
        </w:rPr>
        <w:t>Інтернет-</w:t>
      </w:r>
      <w:r w:rsidR="006325EC">
        <w:rPr>
          <w:rFonts w:ascii="Times New Roman" w:hAnsi="Times New Roman"/>
          <w:sz w:val="28"/>
          <w:szCs w:val="28"/>
        </w:rPr>
        <w:t>технологій</w:t>
      </w:r>
      <w:r w:rsidR="006325EC" w:rsidRPr="00576D6F">
        <w:rPr>
          <w:rFonts w:ascii="Times New Roman" w:hAnsi="Times New Roman"/>
          <w:sz w:val="28"/>
          <w:szCs w:val="28"/>
        </w:rPr>
        <w:t xml:space="preserve"> у навчальному процесі та технологічно представляти свій педагогічний досвід </w:t>
      </w:r>
      <w:r w:rsidR="006325EC">
        <w:rPr>
          <w:rFonts w:ascii="Times New Roman" w:hAnsi="Times New Roman"/>
          <w:sz w:val="28"/>
          <w:szCs w:val="28"/>
        </w:rPr>
        <w:t xml:space="preserve">у дошкільному навчальному закладі </w:t>
      </w:r>
      <w:r w:rsidR="006325EC" w:rsidRPr="005A5213">
        <w:rPr>
          <w:rFonts w:ascii="Times New Roman" w:hAnsi="Times New Roman"/>
          <w:sz w:val="28"/>
          <w:szCs w:val="28"/>
        </w:rPr>
        <w:t>[</w:t>
      </w:r>
      <w:r w:rsidR="006325EC">
        <w:rPr>
          <w:rFonts w:ascii="Times New Roman" w:hAnsi="Times New Roman"/>
          <w:sz w:val="28"/>
          <w:szCs w:val="28"/>
        </w:rPr>
        <w:t>2</w:t>
      </w:r>
      <w:r w:rsidR="006325EC" w:rsidRPr="005A5213">
        <w:rPr>
          <w:rFonts w:ascii="Times New Roman" w:hAnsi="Times New Roman"/>
          <w:sz w:val="28"/>
          <w:szCs w:val="28"/>
        </w:rPr>
        <w:t>]</w:t>
      </w:r>
      <w:r w:rsidR="006325EC" w:rsidRPr="00576D6F">
        <w:rPr>
          <w:rFonts w:ascii="Times New Roman" w:hAnsi="Times New Roman"/>
          <w:sz w:val="28"/>
          <w:szCs w:val="28"/>
        </w:rPr>
        <w:t>.</w:t>
      </w:r>
    </w:p>
    <w:p w:rsidR="006325EC" w:rsidRPr="00AC1663" w:rsidRDefault="006325EC" w:rsidP="006325E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936339">
        <w:rPr>
          <w:spacing w:val="-2"/>
          <w:sz w:val="28"/>
          <w:szCs w:val="28"/>
          <w:shd w:val="clear" w:color="auto" w:fill="FFFFFF"/>
          <w:lang w:val="uk-UA"/>
        </w:rPr>
        <w:lastRenderedPageBreak/>
        <w:t xml:space="preserve">Окреслені критерії та показники </w:t>
      </w:r>
      <w:r w:rsidRPr="00936339">
        <w:rPr>
          <w:spacing w:val="-2"/>
          <w:sz w:val="28"/>
          <w:szCs w:val="28"/>
          <w:lang w:val="uk-UA"/>
        </w:rPr>
        <w:t xml:space="preserve">дали можливість </w:t>
      </w:r>
      <w:r>
        <w:rPr>
          <w:spacing w:val="-2"/>
          <w:sz w:val="28"/>
          <w:szCs w:val="28"/>
          <w:lang w:val="uk-UA"/>
        </w:rPr>
        <w:t>схарактеризувати рівні</w:t>
      </w:r>
      <w:r w:rsidRPr="004B0CA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сформованості </w:t>
      </w:r>
      <w:r w:rsidR="00E239D3">
        <w:rPr>
          <w:color w:val="auto"/>
          <w:sz w:val="28"/>
          <w:szCs w:val="28"/>
          <w:lang w:val="uk-UA"/>
        </w:rPr>
        <w:t>Інтернет-</w:t>
      </w:r>
      <w:r w:rsidRPr="0016242A">
        <w:rPr>
          <w:color w:val="auto"/>
          <w:sz w:val="28"/>
          <w:szCs w:val="28"/>
          <w:lang w:val="uk-UA"/>
        </w:rPr>
        <w:t>компетен</w:t>
      </w:r>
      <w:r w:rsidR="00E239D3">
        <w:rPr>
          <w:color w:val="auto"/>
          <w:sz w:val="28"/>
          <w:szCs w:val="28"/>
          <w:lang w:val="uk-UA"/>
        </w:rPr>
        <w:t>ції</w:t>
      </w:r>
      <w:r w:rsidRPr="00936339">
        <w:rPr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Pr="0016242A">
        <w:rPr>
          <w:color w:val="auto"/>
          <w:sz w:val="28"/>
          <w:szCs w:val="28"/>
          <w:lang w:val="uk-UA"/>
        </w:rPr>
        <w:t xml:space="preserve">майбутніх фахівців дошкільної освіти: </w:t>
      </w:r>
      <w:r>
        <w:rPr>
          <w:color w:val="auto"/>
          <w:sz w:val="28"/>
          <w:szCs w:val="28"/>
          <w:lang w:val="uk-UA"/>
        </w:rPr>
        <w:t>високий, достатній,</w:t>
      </w:r>
      <w:r w:rsidRPr="0016242A">
        <w:rPr>
          <w:color w:val="auto"/>
          <w:sz w:val="28"/>
          <w:szCs w:val="28"/>
          <w:lang w:val="uk-UA"/>
        </w:rPr>
        <w:t xml:space="preserve"> з</w:t>
      </w:r>
      <w:r>
        <w:rPr>
          <w:color w:val="auto"/>
          <w:sz w:val="28"/>
          <w:szCs w:val="28"/>
          <w:lang w:val="uk-UA"/>
        </w:rPr>
        <w:t xml:space="preserve">адовільний і низький. </w:t>
      </w:r>
      <w:r w:rsidRPr="009763C0">
        <w:rPr>
          <w:b/>
          <w:color w:val="auto"/>
          <w:sz w:val="28"/>
          <w:szCs w:val="28"/>
          <w:lang w:val="uk-UA"/>
        </w:rPr>
        <w:t>Високий рівень</w:t>
      </w:r>
      <w:r>
        <w:rPr>
          <w:color w:val="auto"/>
          <w:sz w:val="28"/>
          <w:szCs w:val="28"/>
          <w:lang w:val="uk-UA"/>
        </w:rPr>
        <w:t xml:space="preserve"> спостерігався у майбутніх фахівців </w:t>
      </w:r>
      <w:r w:rsidRPr="0016242A">
        <w:rPr>
          <w:color w:val="auto"/>
          <w:sz w:val="28"/>
          <w:szCs w:val="28"/>
          <w:lang w:val="uk-UA"/>
        </w:rPr>
        <w:t>дошкільної освіти</w:t>
      </w:r>
      <w:r>
        <w:rPr>
          <w:color w:val="auto"/>
          <w:sz w:val="28"/>
          <w:szCs w:val="28"/>
          <w:lang w:val="uk-UA"/>
        </w:rPr>
        <w:t>, які</w:t>
      </w:r>
      <w:r w:rsidRPr="0016242A">
        <w:rPr>
          <w:i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володіють</w:t>
      </w:r>
      <w:r w:rsidRPr="0016242A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ґрунтовними знаннями в сфері </w:t>
      </w:r>
      <w:r w:rsidR="00E239D3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технологій</w:t>
      </w:r>
      <w:r w:rsidRPr="001715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171515">
        <w:rPr>
          <w:sz w:val="28"/>
          <w:szCs w:val="28"/>
          <w:lang w:val="uk-UA"/>
        </w:rPr>
        <w:t xml:space="preserve"> науково-методични</w:t>
      </w:r>
      <w:r>
        <w:rPr>
          <w:sz w:val="28"/>
          <w:szCs w:val="28"/>
          <w:lang w:val="uk-UA"/>
        </w:rPr>
        <w:t>ми</w:t>
      </w:r>
      <w:r w:rsidRPr="00171515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ами їх використання у</w:t>
      </w:r>
      <w:r w:rsidRPr="00171515">
        <w:rPr>
          <w:sz w:val="28"/>
          <w:szCs w:val="28"/>
          <w:lang w:val="uk-UA"/>
        </w:rPr>
        <w:t xml:space="preserve"> професійній діяльності </w:t>
      </w:r>
      <w:r>
        <w:rPr>
          <w:sz w:val="28"/>
          <w:szCs w:val="28"/>
          <w:lang w:val="uk-UA"/>
        </w:rPr>
        <w:t>дошкільного навчального закладу</w:t>
      </w:r>
      <w:r>
        <w:rPr>
          <w:color w:val="auto"/>
          <w:sz w:val="28"/>
          <w:szCs w:val="28"/>
          <w:lang w:val="uk-UA"/>
        </w:rPr>
        <w:t>, можуть</w:t>
      </w:r>
      <w:r w:rsidRPr="00171515">
        <w:rPr>
          <w:color w:val="auto"/>
          <w:sz w:val="28"/>
          <w:szCs w:val="28"/>
          <w:lang w:val="uk-UA"/>
        </w:rPr>
        <w:t xml:space="preserve"> довільно регулювати власну пізнавальну діяльність, професійно відбирати та використовувати програмні засоби в ро</w:t>
      </w:r>
      <w:r>
        <w:rPr>
          <w:color w:val="auto"/>
          <w:sz w:val="28"/>
          <w:szCs w:val="28"/>
          <w:lang w:val="uk-UA"/>
        </w:rPr>
        <w:t>боті з дітьми дошкільного віку. Вони вміють</w:t>
      </w:r>
      <w:r w:rsidRPr="00171515">
        <w:rPr>
          <w:color w:val="auto"/>
          <w:sz w:val="28"/>
          <w:szCs w:val="28"/>
          <w:lang w:val="uk-UA"/>
        </w:rPr>
        <w:t xml:space="preserve"> встановлю</w:t>
      </w:r>
      <w:r>
        <w:rPr>
          <w:color w:val="auto"/>
          <w:sz w:val="28"/>
          <w:szCs w:val="28"/>
          <w:lang w:val="uk-UA"/>
        </w:rPr>
        <w:t>вати педагогічно доцільні взаємини в системі «вихователь–</w:t>
      </w:r>
      <w:r w:rsidRPr="00171515">
        <w:rPr>
          <w:color w:val="auto"/>
          <w:sz w:val="28"/>
          <w:szCs w:val="28"/>
          <w:lang w:val="uk-UA"/>
        </w:rPr>
        <w:t>дитина</w:t>
      </w:r>
      <w:r>
        <w:rPr>
          <w:color w:val="auto"/>
          <w:sz w:val="28"/>
          <w:szCs w:val="28"/>
          <w:lang w:val="uk-UA"/>
        </w:rPr>
        <w:t>–</w:t>
      </w:r>
      <w:r w:rsidRPr="00171515">
        <w:rPr>
          <w:color w:val="auto"/>
          <w:sz w:val="28"/>
          <w:szCs w:val="28"/>
          <w:lang w:val="uk-UA"/>
        </w:rPr>
        <w:t xml:space="preserve">діти», професійно використовувати </w:t>
      </w:r>
      <w:r>
        <w:rPr>
          <w:color w:val="auto"/>
          <w:sz w:val="28"/>
          <w:szCs w:val="28"/>
          <w:lang w:val="uk-UA"/>
        </w:rPr>
        <w:t>інформаційно-комунікаційні</w:t>
      </w:r>
      <w:r w:rsidRPr="00171515">
        <w:rPr>
          <w:color w:val="auto"/>
          <w:sz w:val="28"/>
          <w:szCs w:val="28"/>
          <w:lang w:val="uk-UA"/>
        </w:rPr>
        <w:t xml:space="preserve"> засоби та створювати атмосферу творчості й позитивного ставлення до застосування комп’ют</w:t>
      </w:r>
      <w:r>
        <w:rPr>
          <w:color w:val="auto"/>
          <w:sz w:val="28"/>
          <w:szCs w:val="28"/>
          <w:lang w:val="uk-UA"/>
        </w:rPr>
        <w:t>ера в педагогічному процесі дошкільного навчального закладу. Для них характерне в</w:t>
      </w:r>
      <w:r w:rsidRPr="00171515">
        <w:rPr>
          <w:color w:val="auto"/>
          <w:sz w:val="28"/>
          <w:szCs w:val="28"/>
          <w:lang w:val="uk-UA"/>
        </w:rPr>
        <w:t>мі</w:t>
      </w:r>
      <w:r>
        <w:rPr>
          <w:color w:val="auto"/>
          <w:sz w:val="28"/>
          <w:szCs w:val="28"/>
          <w:lang w:val="uk-UA"/>
        </w:rPr>
        <w:t>ння</w:t>
      </w:r>
      <w:r w:rsidRPr="00171515">
        <w:rPr>
          <w:color w:val="auto"/>
          <w:sz w:val="28"/>
          <w:szCs w:val="28"/>
          <w:lang w:val="uk-UA"/>
        </w:rPr>
        <w:t xml:space="preserve"> створювати текстов</w:t>
      </w:r>
      <w:r>
        <w:rPr>
          <w:color w:val="auto"/>
          <w:sz w:val="28"/>
          <w:szCs w:val="28"/>
          <w:lang w:val="uk-UA"/>
        </w:rPr>
        <w:t>і і графічні документи, формувати</w:t>
      </w:r>
      <w:r w:rsidRPr="00171515">
        <w:rPr>
          <w:color w:val="auto"/>
          <w:sz w:val="28"/>
          <w:szCs w:val="28"/>
          <w:lang w:val="uk-UA"/>
        </w:rPr>
        <w:t xml:space="preserve"> запити до бази даних, здійсню</w:t>
      </w:r>
      <w:r>
        <w:rPr>
          <w:color w:val="auto"/>
          <w:sz w:val="28"/>
          <w:szCs w:val="28"/>
          <w:lang w:val="uk-UA"/>
        </w:rPr>
        <w:t>вати</w:t>
      </w:r>
      <w:r w:rsidRPr="00171515">
        <w:rPr>
          <w:color w:val="auto"/>
          <w:sz w:val="28"/>
          <w:szCs w:val="28"/>
          <w:lang w:val="uk-UA"/>
        </w:rPr>
        <w:t xml:space="preserve"> адекватну самооцінку, визнача</w:t>
      </w:r>
      <w:r>
        <w:rPr>
          <w:color w:val="auto"/>
          <w:sz w:val="28"/>
          <w:szCs w:val="28"/>
          <w:lang w:val="uk-UA"/>
        </w:rPr>
        <w:t>ти</w:t>
      </w:r>
      <w:r w:rsidRPr="00171515">
        <w:rPr>
          <w:color w:val="auto"/>
          <w:sz w:val="28"/>
          <w:szCs w:val="28"/>
          <w:lang w:val="uk-UA"/>
        </w:rPr>
        <w:t xml:space="preserve"> проблему та дола</w:t>
      </w:r>
      <w:r>
        <w:rPr>
          <w:color w:val="auto"/>
          <w:sz w:val="28"/>
          <w:szCs w:val="28"/>
          <w:lang w:val="uk-UA"/>
        </w:rPr>
        <w:t>ти</w:t>
      </w:r>
      <w:r w:rsidRPr="00171515">
        <w:rPr>
          <w:color w:val="auto"/>
          <w:sz w:val="28"/>
          <w:szCs w:val="28"/>
          <w:lang w:val="uk-UA"/>
        </w:rPr>
        <w:t xml:space="preserve"> труднощі в оволодінні </w:t>
      </w:r>
      <w:r w:rsidR="00E239D3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технологіями. Їм притаманне вміння д</w:t>
      </w:r>
      <w:r w:rsidRPr="00171515">
        <w:rPr>
          <w:color w:val="auto"/>
          <w:sz w:val="28"/>
          <w:szCs w:val="28"/>
          <w:lang w:val="uk-UA"/>
        </w:rPr>
        <w:t>осконало аналізу</w:t>
      </w:r>
      <w:r>
        <w:rPr>
          <w:color w:val="auto"/>
          <w:sz w:val="28"/>
          <w:szCs w:val="28"/>
          <w:lang w:val="uk-UA"/>
        </w:rPr>
        <w:t>вати</w:t>
      </w:r>
      <w:r w:rsidRPr="00171515">
        <w:rPr>
          <w:color w:val="auto"/>
          <w:sz w:val="28"/>
          <w:szCs w:val="28"/>
          <w:lang w:val="uk-UA"/>
        </w:rPr>
        <w:t xml:space="preserve"> можливості </w:t>
      </w:r>
      <w:r w:rsidR="00E239D3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технологій і</w:t>
      </w:r>
      <w:r w:rsidRPr="00171515">
        <w:rPr>
          <w:color w:val="auto"/>
          <w:sz w:val="28"/>
          <w:szCs w:val="28"/>
          <w:lang w:val="uk-UA"/>
        </w:rPr>
        <w:t xml:space="preserve"> різни</w:t>
      </w:r>
      <w:r>
        <w:rPr>
          <w:color w:val="auto"/>
          <w:sz w:val="28"/>
          <w:szCs w:val="28"/>
          <w:lang w:val="uk-UA"/>
        </w:rPr>
        <w:t>х</w:t>
      </w:r>
      <w:r w:rsidRPr="00171515">
        <w:rPr>
          <w:color w:val="auto"/>
          <w:sz w:val="28"/>
          <w:szCs w:val="28"/>
          <w:lang w:val="uk-UA"/>
        </w:rPr>
        <w:t xml:space="preserve"> вид</w:t>
      </w:r>
      <w:r>
        <w:rPr>
          <w:color w:val="auto"/>
          <w:sz w:val="28"/>
          <w:szCs w:val="28"/>
          <w:lang w:val="uk-UA"/>
        </w:rPr>
        <w:t>ів</w:t>
      </w:r>
      <w:r w:rsidRPr="00171515">
        <w:rPr>
          <w:color w:val="auto"/>
          <w:sz w:val="28"/>
          <w:szCs w:val="28"/>
          <w:lang w:val="uk-UA"/>
        </w:rPr>
        <w:t xml:space="preserve"> діяльності, використову</w:t>
      </w:r>
      <w:r>
        <w:rPr>
          <w:color w:val="auto"/>
          <w:sz w:val="28"/>
          <w:szCs w:val="28"/>
          <w:lang w:val="uk-UA"/>
        </w:rPr>
        <w:t>вати</w:t>
      </w:r>
      <w:r w:rsidRPr="00171515">
        <w:rPr>
          <w:color w:val="auto"/>
          <w:sz w:val="28"/>
          <w:szCs w:val="28"/>
          <w:lang w:val="uk-UA"/>
        </w:rPr>
        <w:t xml:space="preserve"> їх у навчальному процесі та технологічно представля</w:t>
      </w:r>
      <w:r>
        <w:rPr>
          <w:color w:val="auto"/>
          <w:sz w:val="28"/>
          <w:szCs w:val="28"/>
          <w:lang w:val="uk-UA"/>
        </w:rPr>
        <w:t>ти свій педагогічний досвід у</w:t>
      </w:r>
      <w:r w:rsidRPr="0017151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дошкільному навчальному закладі</w:t>
      </w:r>
      <w:r w:rsidRPr="00171515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</w:t>
      </w:r>
      <w:r w:rsidRPr="00683AF4">
        <w:rPr>
          <w:b/>
          <w:color w:val="auto"/>
          <w:sz w:val="28"/>
          <w:szCs w:val="28"/>
          <w:lang w:val="uk-UA"/>
        </w:rPr>
        <w:t>Достатній рівень</w:t>
      </w:r>
      <w:r w:rsidRPr="00683AF4">
        <w:rPr>
          <w:i/>
          <w:color w:val="auto"/>
          <w:sz w:val="28"/>
          <w:szCs w:val="28"/>
          <w:lang w:val="uk-UA"/>
        </w:rPr>
        <w:t xml:space="preserve"> </w:t>
      </w:r>
      <w:r w:rsidRPr="000B6548">
        <w:rPr>
          <w:color w:val="auto"/>
          <w:sz w:val="28"/>
          <w:szCs w:val="28"/>
          <w:lang w:val="uk-UA"/>
        </w:rPr>
        <w:t xml:space="preserve">властивий майбутнім фахівцям дошкільної освіти, що мають сформовані знання у сфері </w:t>
      </w:r>
      <w:r w:rsidR="00E239D3">
        <w:rPr>
          <w:color w:val="auto"/>
          <w:sz w:val="28"/>
          <w:szCs w:val="28"/>
          <w:lang w:val="uk-UA"/>
        </w:rPr>
        <w:t>Інтернет-</w:t>
      </w:r>
      <w:r w:rsidRPr="000B6548">
        <w:rPr>
          <w:color w:val="auto"/>
          <w:sz w:val="28"/>
          <w:szCs w:val="28"/>
          <w:lang w:val="uk-UA"/>
        </w:rPr>
        <w:t>технологій</w:t>
      </w:r>
      <w:r w:rsidRPr="000B6548">
        <w:rPr>
          <w:sz w:val="28"/>
          <w:szCs w:val="28"/>
          <w:lang w:val="uk-UA"/>
        </w:rPr>
        <w:t xml:space="preserve"> і науково-методичних основ їх використання у професійній діяльності дошкільного навчального закладу</w:t>
      </w:r>
      <w:r w:rsidRPr="000B6548">
        <w:rPr>
          <w:color w:val="auto"/>
          <w:sz w:val="28"/>
          <w:szCs w:val="28"/>
          <w:lang w:val="uk-UA"/>
        </w:rPr>
        <w:t>, володіють здатністю довільно регулювати власну пізнавальну діяльність, відбирати та використовувати програмні засоби в роботі з дітьми дошкільного віку. Їм притаманна здатність встановлювати педагогічно доцільні взаємини в системі «вихователь–дитина–діти», але не завжди професійно можуть використовувати інформаційно-комунікаційні засоби та створювати атмосферу творчості й позитивного ставлення до застосування комп’ютера в педагогічному процесі дошкільного навчального закладу. Для них характерне вміння створювати текстові і графічні документи, але не завжди правильно можуть сформувати запити до бази даних, здійснити самооцінку, визначити проблему та самостійно</w:t>
      </w:r>
      <w:r>
        <w:rPr>
          <w:color w:val="auto"/>
          <w:sz w:val="28"/>
          <w:szCs w:val="28"/>
          <w:lang w:val="uk-UA"/>
        </w:rPr>
        <w:t xml:space="preserve"> </w:t>
      </w:r>
      <w:r w:rsidRPr="00171515">
        <w:rPr>
          <w:color w:val="auto"/>
          <w:sz w:val="28"/>
          <w:szCs w:val="28"/>
          <w:lang w:val="uk-UA"/>
        </w:rPr>
        <w:lastRenderedPageBreak/>
        <w:t xml:space="preserve">подолати труднощі в оволодінні </w:t>
      </w:r>
      <w:r w:rsidR="00E239D3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 xml:space="preserve">технологіями. Вони володіють </w:t>
      </w:r>
      <w:r w:rsidRPr="00171515">
        <w:rPr>
          <w:color w:val="auto"/>
          <w:sz w:val="28"/>
          <w:szCs w:val="28"/>
          <w:lang w:val="uk-UA"/>
        </w:rPr>
        <w:t>здатніст</w:t>
      </w:r>
      <w:r>
        <w:rPr>
          <w:color w:val="auto"/>
          <w:sz w:val="28"/>
          <w:szCs w:val="28"/>
          <w:lang w:val="uk-UA"/>
        </w:rPr>
        <w:t>ю</w:t>
      </w:r>
      <w:r w:rsidRPr="00171515">
        <w:rPr>
          <w:color w:val="auto"/>
          <w:sz w:val="28"/>
          <w:szCs w:val="28"/>
          <w:lang w:val="uk-UA"/>
        </w:rPr>
        <w:t xml:space="preserve"> аналізувати можливості </w:t>
      </w:r>
      <w:r w:rsidR="006C4C2C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технологій і</w:t>
      </w:r>
      <w:r w:rsidRPr="00171515">
        <w:rPr>
          <w:color w:val="auto"/>
          <w:sz w:val="28"/>
          <w:szCs w:val="28"/>
          <w:lang w:val="uk-UA"/>
        </w:rPr>
        <w:t xml:space="preserve"> різних видів діяльності, використовувати їх у навчальному процесі та технологічно представ</w:t>
      </w:r>
      <w:r>
        <w:rPr>
          <w:color w:val="auto"/>
          <w:sz w:val="28"/>
          <w:szCs w:val="28"/>
          <w:lang w:val="uk-UA"/>
        </w:rPr>
        <w:t>ляти свій педагогічний досвід у дошкільному навчальному закладі</w:t>
      </w:r>
      <w:r w:rsidRPr="00171515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</w:t>
      </w:r>
      <w:r w:rsidRPr="000B6548">
        <w:rPr>
          <w:b/>
          <w:color w:val="auto"/>
          <w:sz w:val="28"/>
          <w:szCs w:val="28"/>
          <w:lang w:val="uk-UA"/>
        </w:rPr>
        <w:t>Задовільний</w:t>
      </w:r>
      <w:r>
        <w:rPr>
          <w:b/>
          <w:color w:val="auto"/>
          <w:sz w:val="28"/>
          <w:szCs w:val="28"/>
          <w:lang w:val="uk-UA"/>
        </w:rPr>
        <w:t xml:space="preserve"> рівень</w:t>
      </w:r>
      <w:r w:rsidRPr="000B6548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характеризувався тим, що майбутні фахівці дошкільної освіти </w:t>
      </w:r>
      <w:r w:rsidRPr="00171515">
        <w:rPr>
          <w:color w:val="auto"/>
          <w:sz w:val="28"/>
          <w:szCs w:val="28"/>
          <w:lang w:val="uk-UA"/>
        </w:rPr>
        <w:t xml:space="preserve">вирізняються вибірково сформованими знаннями </w:t>
      </w:r>
      <w:r>
        <w:rPr>
          <w:color w:val="auto"/>
          <w:sz w:val="28"/>
          <w:szCs w:val="28"/>
          <w:lang w:val="uk-UA"/>
        </w:rPr>
        <w:t>в сфері</w:t>
      </w:r>
      <w:r w:rsidRPr="00171515">
        <w:rPr>
          <w:color w:val="auto"/>
          <w:sz w:val="28"/>
          <w:szCs w:val="28"/>
          <w:lang w:val="uk-UA"/>
        </w:rPr>
        <w:t xml:space="preserve"> </w:t>
      </w:r>
      <w:r w:rsidR="00AD1ABA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 та науково-методичних основ їх використання у професійній діяльності в</w:t>
      </w:r>
      <w:r w:rsidRPr="001715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дошкільному навчальному закладі</w:t>
      </w:r>
      <w:r>
        <w:rPr>
          <w:color w:val="auto"/>
          <w:sz w:val="28"/>
          <w:szCs w:val="28"/>
          <w:lang w:val="uk-UA"/>
        </w:rPr>
        <w:t xml:space="preserve">, </w:t>
      </w:r>
      <w:r w:rsidRPr="00516504">
        <w:rPr>
          <w:color w:val="auto"/>
          <w:sz w:val="28"/>
          <w:szCs w:val="28"/>
          <w:lang w:val="uk-UA"/>
        </w:rPr>
        <w:t xml:space="preserve">не завжди можуть </w:t>
      </w:r>
      <w:r>
        <w:rPr>
          <w:color w:val="auto"/>
          <w:sz w:val="28"/>
          <w:szCs w:val="28"/>
          <w:lang w:val="uk-UA"/>
        </w:rPr>
        <w:t xml:space="preserve">довільно </w:t>
      </w:r>
      <w:r w:rsidRPr="00516504">
        <w:rPr>
          <w:color w:val="auto"/>
          <w:sz w:val="28"/>
          <w:szCs w:val="28"/>
          <w:lang w:val="uk-UA"/>
        </w:rPr>
        <w:t xml:space="preserve">регулювати власну пізнавальну діяльність, </w:t>
      </w:r>
      <w:r>
        <w:rPr>
          <w:color w:val="auto"/>
          <w:sz w:val="28"/>
          <w:szCs w:val="28"/>
          <w:lang w:val="uk-UA"/>
        </w:rPr>
        <w:t>у них виникають труд</w:t>
      </w:r>
      <w:r w:rsidRPr="00516504">
        <w:rPr>
          <w:color w:val="auto"/>
          <w:sz w:val="28"/>
          <w:szCs w:val="28"/>
          <w:lang w:val="uk-UA"/>
        </w:rPr>
        <w:t>нощі у відборі та в</w:t>
      </w:r>
      <w:r>
        <w:rPr>
          <w:color w:val="auto"/>
          <w:sz w:val="28"/>
          <w:szCs w:val="28"/>
          <w:lang w:val="uk-UA"/>
        </w:rPr>
        <w:t>икористанні програмних засобів у</w:t>
      </w:r>
      <w:r w:rsidRPr="00516504">
        <w:rPr>
          <w:color w:val="auto"/>
          <w:sz w:val="28"/>
          <w:szCs w:val="28"/>
          <w:lang w:val="uk-UA"/>
        </w:rPr>
        <w:t xml:space="preserve"> роб</w:t>
      </w:r>
      <w:r>
        <w:rPr>
          <w:color w:val="auto"/>
          <w:sz w:val="28"/>
          <w:szCs w:val="28"/>
          <w:lang w:val="uk-UA"/>
        </w:rPr>
        <w:t>оті з дітьми дошкільного віку. Вони н</w:t>
      </w:r>
      <w:r w:rsidRPr="00516504">
        <w:rPr>
          <w:color w:val="auto"/>
          <w:sz w:val="28"/>
          <w:szCs w:val="28"/>
          <w:lang w:val="uk-UA"/>
        </w:rPr>
        <w:t xml:space="preserve">е </w:t>
      </w:r>
      <w:r>
        <w:rPr>
          <w:color w:val="auto"/>
          <w:sz w:val="28"/>
          <w:szCs w:val="28"/>
          <w:lang w:val="uk-UA"/>
        </w:rPr>
        <w:t xml:space="preserve">завжди можуть </w:t>
      </w:r>
      <w:r w:rsidRPr="00516504">
        <w:rPr>
          <w:color w:val="auto"/>
          <w:sz w:val="28"/>
          <w:szCs w:val="28"/>
          <w:lang w:val="uk-UA"/>
        </w:rPr>
        <w:t>встановлювати педагогічно</w:t>
      </w:r>
      <w:r>
        <w:rPr>
          <w:color w:val="auto"/>
          <w:sz w:val="28"/>
          <w:szCs w:val="28"/>
          <w:lang w:val="uk-UA"/>
        </w:rPr>
        <w:t xml:space="preserve"> доцільні взаєм</w:t>
      </w:r>
      <w:r w:rsidRPr="00516504">
        <w:rPr>
          <w:color w:val="auto"/>
          <w:sz w:val="28"/>
          <w:szCs w:val="28"/>
          <w:lang w:val="uk-UA"/>
        </w:rPr>
        <w:t xml:space="preserve">ини в системі </w:t>
      </w:r>
      <w:r>
        <w:rPr>
          <w:color w:val="auto"/>
          <w:sz w:val="28"/>
          <w:szCs w:val="28"/>
          <w:lang w:val="uk-UA"/>
        </w:rPr>
        <w:t>«вихователь–</w:t>
      </w:r>
      <w:r w:rsidRPr="00171515">
        <w:rPr>
          <w:color w:val="auto"/>
          <w:sz w:val="28"/>
          <w:szCs w:val="28"/>
          <w:lang w:val="uk-UA"/>
        </w:rPr>
        <w:t>дитина</w:t>
      </w:r>
      <w:r>
        <w:rPr>
          <w:color w:val="auto"/>
          <w:sz w:val="28"/>
          <w:szCs w:val="28"/>
          <w:lang w:val="uk-UA"/>
        </w:rPr>
        <w:t>–діти»,</w:t>
      </w:r>
      <w:r w:rsidRPr="0017151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їм </w:t>
      </w:r>
      <w:r w:rsidRPr="00516504">
        <w:rPr>
          <w:color w:val="auto"/>
          <w:sz w:val="28"/>
          <w:szCs w:val="28"/>
          <w:lang w:val="uk-UA"/>
        </w:rPr>
        <w:t>складно професійн</w:t>
      </w:r>
      <w:r>
        <w:rPr>
          <w:color w:val="auto"/>
          <w:sz w:val="28"/>
          <w:szCs w:val="28"/>
          <w:lang w:val="uk-UA"/>
        </w:rPr>
        <w:t>о використовувати інформаційно-комунікаційні засоби та позитивно ставитися</w:t>
      </w:r>
      <w:r w:rsidRPr="00516504">
        <w:rPr>
          <w:color w:val="auto"/>
          <w:sz w:val="28"/>
          <w:szCs w:val="28"/>
          <w:lang w:val="uk-UA"/>
        </w:rPr>
        <w:t xml:space="preserve"> до застосування комп’ют</w:t>
      </w:r>
      <w:r>
        <w:rPr>
          <w:color w:val="auto"/>
          <w:sz w:val="28"/>
          <w:szCs w:val="28"/>
          <w:lang w:val="uk-UA"/>
        </w:rPr>
        <w:t>ера в педагогічному процесі дошкільного навчального закладу. Для них є характерними</w:t>
      </w:r>
      <w:r w:rsidRPr="00516504">
        <w:rPr>
          <w:color w:val="auto"/>
          <w:sz w:val="28"/>
          <w:szCs w:val="28"/>
          <w:lang w:val="uk-UA"/>
        </w:rPr>
        <w:t xml:space="preserve"> труднощі у створенні т</w:t>
      </w:r>
      <w:r>
        <w:rPr>
          <w:color w:val="auto"/>
          <w:sz w:val="28"/>
          <w:szCs w:val="28"/>
          <w:lang w:val="uk-UA"/>
        </w:rPr>
        <w:t xml:space="preserve">екстових і графічних документів, </w:t>
      </w:r>
      <w:r w:rsidRPr="00516504">
        <w:rPr>
          <w:color w:val="auto"/>
          <w:sz w:val="28"/>
          <w:szCs w:val="28"/>
          <w:lang w:val="uk-UA"/>
        </w:rPr>
        <w:t>систематичн</w:t>
      </w:r>
      <w:r>
        <w:rPr>
          <w:color w:val="auto"/>
          <w:sz w:val="28"/>
          <w:szCs w:val="28"/>
          <w:lang w:val="uk-UA"/>
        </w:rPr>
        <w:t>о</w:t>
      </w:r>
      <w:r w:rsidRPr="0051650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допускають </w:t>
      </w:r>
      <w:r w:rsidRPr="00516504">
        <w:rPr>
          <w:color w:val="auto"/>
          <w:sz w:val="28"/>
          <w:szCs w:val="28"/>
          <w:lang w:val="uk-UA"/>
        </w:rPr>
        <w:t>помил</w:t>
      </w:r>
      <w:r>
        <w:rPr>
          <w:color w:val="auto"/>
          <w:sz w:val="28"/>
          <w:szCs w:val="28"/>
          <w:lang w:val="uk-UA"/>
        </w:rPr>
        <w:t>ки</w:t>
      </w:r>
      <w:r w:rsidRPr="00516504">
        <w:rPr>
          <w:color w:val="auto"/>
          <w:sz w:val="28"/>
          <w:szCs w:val="28"/>
          <w:lang w:val="uk-UA"/>
        </w:rPr>
        <w:t xml:space="preserve"> у фор</w:t>
      </w:r>
      <w:r>
        <w:rPr>
          <w:color w:val="auto"/>
          <w:sz w:val="28"/>
          <w:szCs w:val="28"/>
          <w:lang w:val="uk-UA"/>
        </w:rPr>
        <w:t xml:space="preserve">муванні запитів до бази даних. Вони частково володіють </w:t>
      </w:r>
      <w:r w:rsidRPr="00171515">
        <w:rPr>
          <w:color w:val="auto"/>
          <w:sz w:val="28"/>
          <w:szCs w:val="28"/>
          <w:lang w:val="uk-UA"/>
        </w:rPr>
        <w:t>здатніст</w:t>
      </w:r>
      <w:r>
        <w:rPr>
          <w:color w:val="auto"/>
          <w:sz w:val="28"/>
          <w:szCs w:val="28"/>
          <w:lang w:val="uk-UA"/>
        </w:rPr>
        <w:t>ю</w:t>
      </w:r>
      <w:r w:rsidRPr="00171515">
        <w:rPr>
          <w:color w:val="auto"/>
          <w:sz w:val="28"/>
          <w:szCs w:val="28"/>
          <w:lang w:val="uk-UA"/>
        </w:rPr>
        <w:t xml:space="preserve"> аналізувати можливості </w:t>
      </w:r>
      <w:r w:rsidR="00AD1ABA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технологій і</w:t>
      </w:r>
      <w:r w:rsidRPr="00171515">
        <w:rPr>
          <w:color w:val="auto"/>
          <w:sz w:val="28"/>
          <w:szCs w:val="28"/>
          <w:lang w:val="uk-UA"/>
        </w:rPr>
        <w:t xml:space="preserve"> різних видів діяльності, використовувати їх у навчальному процесі та технологічно предста</w:t>
      </w:r>
      <w:r>
        <w:rPr>
          <w:color w:val="auto"/>
          <w:sz w:val="28"/>
          <w:szCs w:val="28"/>
          <w:lang w:val="uk-UA"/>
        </w:rPr>
        <w:t>вляти свій педагогічний досвід у</w:t>
      </w:r>
      <w:r w:rsidRPr="0017151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дошкільному навчальному закладі</w:t>
      </w:r>
      <w:r w:rsidRPr="00171515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</w:t>
      </w:r>
      <w:r w:rsidRPr="00AC1663">
        <w:rPr>
          <w:b/>
          <w:color w:val="auto"/>
          <w:sz w:val="28"/>
          <w:szCs w:val="28"/>
          <w:lang w:val="uk-UA"/>
        </w:rPr>
        <w:t>Низький рівень</w:t>
      </w:r>
      <w:r w:rsidRPr="00516504">
        <w:rPr>
          <w:i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властивий майбутнім фахівцям дошкільної освіти, які не мають знань</w:t>
      </w:r>
      <w:r w:rsidRPr="0051650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в сфері</w:t>
      </w:r>
      <w:r w:rsidRPr="00516504">
        <w:rPr>
          <w:color w:val="auto"/>
          <w:sz w:val="28"/>
          <w:szCs w:val="28"/>
          <w:lang w:val="uk-UA"/>
        </w:rPr>
        <w:t xml:space="preserve"> </w:t>
      </w:r>
      <w:r w:rsidR="00AD1ABA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технологій</w:t>
      </w:r>
      <w:r w:rsidRPr="005165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науково-методичних</w:t>
      </w:r>
      <w:r w:rsidRPr="00171515">
        <w:rPr>
          <w:sz w:val="28"/>
          <w:szCs w:val="28"/>
          <w:lang w:val="uk-UA"/>
        </w:rPr>
        <w:t xml:space="preserve"> основ їх використанн</w:t>
      </w:r>
      <w:r>
        <w:rPr>
          <w:sz w:val="28"/>
          <w:szCs w:val="28"/>
          <w:lang w:val="uk-UA"/>
        </w:rPr>
        <w:t>я у професійній діяльності в дошкільному навчальному закладі</w:t>
      </w:r>
      <w:r>
        <w:rPr>
          <w:color w:val="auto"/>
          <w:sz w:val="28"/>
          <w:szCs w:val="28"/>
          <w:lang w:val="uk-UA"/>
        </w:rPr>
        <w:t>, не вміють</w:t>
      </w:r>
      <w:r w:rsidRPr="00516504">
        <w:rPr>
          <w:color w:val="auto"/>
          <w:sz w:val="28"/>
          <w:szCs w:val="28"/>
          <w:lang w:val="uk-UA"/>
        </w:rPr>
        <w:t xml:space="preserve"> довільно регулювати власну пізнавальну діяльність, відбирати та використовувати програмні засоби в роботі з дітьми дошкільного віку</w:t>
      </w:r>
      <w:r>
        <w:rPr>
          <w:color w:val="auto"/>
          <w:sz w:val="28"/>
          <w:szCs w:val="28"/>
          <w:lang w:val="uk-UA"/>
        </w:rPr>
        <w:t>. Вони с</w:t>
      </w:r>
      <w:r w:rsidRPr="00516504">
        <w:rPr>
          <w:color w:val="auto"/>
          <w:sz w:val="28"/>
          <w:szCs w:val="28"/>
          <w:lang w:val="uk-UA"/>
        </w:rPr>
        <w:t>амостійно не можуть встановлю</w:t>
      </w:r>
      <w:r>
        <w:rPr>
          <w:color w:val="auto"/>
          <w:sz w:val="28"/>
          <w:szCs w:val="28"/>
          <w:lang w:val="uk-UA"/>
        </w:rPr>
        <w:t>вати педагогічно доцільні взаєм</w:t>
      </w:r>
      <w:r w:rsidRPr="00516504">
        <w:rPr>
          <w:color w:val="auto"/>
          <w:sz w:val="28"/>
          <w:szCs w:val="28"/>
          <w:lang w:val="uk-UA"/>
        </w:rPr>
        <w:t>ини в систем</w:t>
      </w:r>
      <w:r>
        <w:rPr>
          <w:color w:val="auto"/>
          <w:sz w:val="28"/>
          <w:szCs w:val="28"/>
          <w:lang w:val="uk-UA"/>
        </w:rPr>
        <w:t>і «вихователь–</w:t>
      </w:r>
      <w:r w:rsidRPr="00171515">
        <w:rPr>
          <w:color w:val="auto"/>
          <w:sz w:val="28"/>
          <w:szCs w:val="28"/>
          <w:lang w:val="uk-UA"/>
        </w:rPr>
        <w:t>дитина</w:t>
      </w:r>
      <w:r>
        <w:rPr>
          <w:color w:val="auto"/>
          <w:sz w:val="28"/>
          <w:szCs w:val="28"/>
          <w:lang w:val="uk-UA"/>
        </w:rPr>
        <w:t>–діти»,</w:t>
      </w:r>
      <w:r w:rsidRPr="00171515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н</w:t>
      </w:r>
      <w:r w:rsidRPr="00516504">
        <w:rPr>
          <w:color w:val="auto"/>
          <w:sz w:val="28"/>
          <w:szCs w:val="28"/>
          <w:lang w:val="uk-UA"/>
        </w:rPr>
        <w:t>е проявляють бажання профес</w:t>
      </w:r>
      <w:r>
        <w:rPr>
          <w:color w:val="auto"/>
          <w:sz w:val="28"/>
          <w:szCs w:val="28"/>
          <w:lang w:val="uk-UA"/>
        </w:rPr>
        <w:t>ійно використовувати інформаційно-комунікаційні засоби, працюють у репродуктивній атмосфері</w:t>
      </w:r>
      <w:r w:rsidRPr="0051650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і не бажають застосовувати комп’ютер в педагогічному процесі дошкільного навчального закладу. Не вміють</w:t>
      </w:r>
      <w:r w:rsidRPr="0051650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самостійно </w:t>
      </w:r>
      <w:r w:rsidRPr="00516504">
        <w:rPr>
          <w:color w:val="auto"/>
          <w:sz w:val="28"/>
          <w:szCs w:val="28"/>
          <w:lang w:val="uk-UA"/>
        </w:rPr>
        <w:t>створю</w:t>
      </w:r>
      <w:r>
        <w:rPr>
          <w:color w:val="auto"/>
          <w:sz w:val="28"/>
          <w:szCs w:val="28"/>
          <w:lang w:val="uk-UA"/>
        </w:rPr>
        <w:t>вати</w:t>
      </w:r>
      <w:r w:rsidRPr="00516504">
        <w:rPr>
          <w:color w:val="auto"/>
          <w:sz w:val="28"/>
          <w:szCs w:val="28"/>
          <w:lang w:val="uk-UA"/>
        </w:rPr>
        <w:t xml:space="preserve"> текстові і графічні документи, формувати запити до бази даних, здійснювати адекватну самооцінку, визначати </w:t>
      </w:r>
      <w:r w:rsidRPr="00516504">
        <w:rPr>
          <w:color w:val="auto"/>
          <w:sz w:val="28"/>
          <w:szCs w:val="28"/>
          <w:lang w:val="uk-UA"/>
        </w:rPr>
        <w:lastRenderedPageBreak/>
        <w:t xml:space="preserve">проблему та долати труднощі в оволодінні </w:t>
      </w:r>
      <w:r w:rsidR="00AD1ABA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 xml:space="preserve">технологіями. Вони не володіють </w:t>
      </w:r>
      <w:r w:rsidRPr="00171515">
        <w:rPr>
          <w:color w:val="auto"/>
          <w:sz w:val="28"/>
          <w:szCs w:val="28"/>
          <w:lang w:val="uk-UA"/>
        </w:rPr>
        <w:t>здатніст</w:t>
      </w:r>
      <w:r>
        <w:rPr>
          <w:color w:val="auto"/>
          <w:sz w:val="28"/>
          <w:szCs w:val="28"/>
          <w:lang w:val="uk-UA"/>
        </w:rPr>
        <w:t>ю</w:t>
      </w:r>
      <w:r w:rsidRPr="00171515">
        <w:rPr>
          <w:color w:val="auto"/>
          <w:sz w:val="28"/>
          <w:szCs w:val="28"/>
          <w:lang w:val="uk-UA"/>
        </w:rPr>
        <w:t xml:space="preserve"> аналізувати можливості </w:t>
      </w:r>
      <w:r w:rsidR="00AD1ABA">
        <w:rPr>
          <w:color w:val="auto"/>
          <w:sz w:val="28"/>
          <w:szCs w:val="28"/>
          <w:lang w:val="uk-UA"/>
        </w:rPr>
        <w:t>Інтернет-</w:t>
      </w:r>
      <w:r>
        <w:rPr>
          <w:color w:val="auto"/>
          <w:sz w:val="28"/>
          <w:szCs w:val="28"/>
          <w:lang w:val="uk-UA"/>
        </w:rPr>
        <w:t>технологій і</w:t>
      </w:r>
      <w:r w:rsidRPr="00171515">
        <w:rPr>
          <w:color w:val="auto"/>
          <w:sz w:val="28"/>
          <w:szCs w:val="28"/>
          <w:lang w:val="uk-UA"/>
        </w:rPr>
        <w:t xml:space="preserve"> різних видів діяльності, використовувати їх у навчальному процесі та технологічно </w:t>
      </w:r>
      <w:r w:rsidRPr="00AC1663">
        <w:rPr>
          <w:color w:val="auto"/>
          <w:sz w:val="28"/>
          <w:szCs w:val="28"/>
          <w:lang w:val="uk-UA"/>
        </w:rPr>
        <w:t>представляти свій педагогічний досвід у дошкільному навчальному закладі.</w:t>
      </w:r>
    </w:p>
    <w:p w:rsidR="006325EC" w:rsidRPr="00AC1663" w:rsidRDefault="006325EC" w:rsidP="006325E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663">
        <w:rPr>
          <w:rFonts w:ascii="Times New Roman" w:hAnsi="Times New Roman"/>
          <w:spacing w:val="-2"/>
          <w:sz w:val="28"/>
          <w:szCs w:val="28"/>
        </w:rPr>
        <w:t xml:space="preserve">За результатами виконання студентами серії діагностичних завдань на </w:t>
      </w:r>
      <w:proofErr w:type="spellStart"/>
      <w:r w:rsidRPr="00AC1663">
        <w:rPr>
          <w:rFonts w:ascii="Times New Roman" w:hAnsi="Times New Roman"/>
          <w:spacing w:val="-2"/>
          <w:sz w:val="28"/>
          <w:szCs w:val="28"/>
        </w:rPr>
        <w:t>констатувальному</w:t>
      </w:r>
      <w:proofErr w:type="spellEnd"/>
      <w:r w:rsidRPr="00AC1663">
        <w:rPr>
          <w:rFonts w:ascii="Times New Roman" w:hAnsi="Times New Roman"/>
          <w:spacing w:val="-2"/>
          <w:sz w:val="28"/>
          <w:szCs w:val="28"/>
        </w:rPr>
        <w:t xml:space="preserve"> етапі дослідження з’ясовано, що на високому рівні </w:t>
      </w:r>
      <w:r w:rsidRPr="00AC1663">
        <w:rPr>
          <w:rFonts w:ascii="Times New Roman" w:hAnsi="Times New Roman"/>
          <w:sz w:val="28"/>
          <w:szCs w:val="28"/>
        </w:rPr>
        <w:t xml:space="preserve">сформованості </w:t>
      </w:r>
      <w:r w:rsidR="00AD1ABA">
        <w:rPr>
          <w:rFonts w:ascii="Times New Roman" w:hAnsi="Times New Roman"/>
          <w:sz w:val="28"/>
          <w:szCs w:val="28"/>
        </w:rPr>
        <w:t xml:space="preserve">Інтернет-компетенції </w:t>
      </w:r>
      <w:r w:rsidRPr="00AC1663">
        <w:rPr>
          <w:rFonts w:ascii="Times New Roman" w:hAnsi="Times New Roman"/>
          <w:sz w:val="28"/>
          <w:szCs w:val="28"/>
        </w:rPr>
        <w:t>перебували 7,5 % майбутніх фахівців експериментальної і 7,2 % майбутніх фахівців контрольної груп; на достатньому рівні</w:t>
      </w:r>
      <w:r w:rsidRPr="00AC1663">
        <w:rPr>
          <w:rFonts w:ascii="Times New Roman" w:hAnsi="Times New Roman"/>
          <w:i/>
          <w:sz w:val="28"/>
          <w:szCs w:val="28"/>
        </w:rPr>
        <w:t xml:space="preserve"> </w:t>
      </w:r>
      <w:r w:rsidRPr="00AC1663">
        <w:rPr>
          <w:rFonts w:ascii="Times New Roman" w:hAnsi="Times New Roman"/>
          <w:sz w:val="28"/>
          <w:szCs w:val="28"/>
        </w:rPr>
        <w:t xml:space="preserve">сформованості </w:t>
      </w:r>
      <w:r w:rsidR="00AD1ABA">
        <w:rPr>
          <w:rFonts w:ascii="Times New Roman" w:hAnsi="Times New Roman"/>
          <w:sz w:val="28"/>
          <w:szCs w:val="28"/>
        </w:rPr>
        <w:t xml:space="preserve">Інтернет-компетенції </w:t>
      </w:r>
      <w:r w:rsidRPr="00AC1663">
        <w:rPr>
          <w:rFonts w:ascii="Times New Roman" w:hAnsi="Times New Roman"/>
          <w:sz w:val="28"/>
          <w:szCs w:val="28"/>
        </w:rPr>
        <w:t>перебувало 9,9 % майбутніх фахівців експериментальної і 10,3 % майбутніх фахівців контрольної груп. Переважна більшість майбутніх фахівців дошкільної освіти перебували на</w:t>
      </w:r>
      <w:r w:rsidRPr="00AC1663">
        <w:rPr>
          <w:rFonts w:ascii="Times New Roman" w:hAnsi="Times New Roman"/>
          <w:i/>
          <w:sz w:val="28"/>
          <w:szCs w:val="28"/>
        </w:rPr>
        <w:t xml:space="preserve"> </w:t>
      </w:r>
      <w:r w:rsidRPr="00AC1663">
        <w:rPr>
          <w:rFonts w:ascii="Times New Roman" w:hAnsi="Times New Roman"/>
          <w:sz w:val="28"/>
          <w:szCs w:val="28"/>
        </w:rPr>
        <w:t>задовільному і низькому рівнях: на</w:t>
      </w:r>
      <w:r w:rsidRPr="00AC1663">
        <w:rPr>
          <w:rFonts w:ascii="Times New Roman" w:hAnsi="Times New Roman"/>
          <w:i/>
          <w:sz w:val="28"/>
          <w:szCs w:val="28"/>
        </w:rPr>
        <w:t xml:space="preserve"> </w:t>
      </w:r>
      <w:r w:rsidRPr="00AC1663">
        <w:rPr>
          <w:rFonts w:ascii="Times New Roman" w:hAnsi="Times New Roman"/>
          <w:sz w:val="28"/>
          <w:szCs w:val="28"/>
        </w:rPr>
        <w:t>задовільному рівні</w:t>
      </w:r>
      <w:r w:rsidRPr="00AC1663">
        <w:rPr>
          <w:rFonts w:ascii="Times New Roman" w:hAnsi="Times New Roman"/>
          <w:i/>
          <w:sz w:val="28"/>
          <w:szCs w:val="28"/>
        </w:rPr>
        <w:t xml:space="preserve"> </w:t>
      </w:r>
      <w:r w:rsidRPr="00AC1663">
        <w:rPr>
          <w:rFonts w:ascii="Times New Roman" w:hAnsi="Times New Roman"/>
          <w:sz w:val="28"/>
          <w:szCs w:val="28"/>
        </w:rPr>
        <w:t xml:space="preserve">сформованості </w:t>
      </w:r>
      <w:r w:rsidR="00AD1ABA">
        <w:rPr>
          <w:rFonts w:ascii="Times New Roman" w:hAnsi="Times New Roman"/>
          <w:sz w:val="28"/>
          <w:szCs w:val="28"/>
        </w:rPr>
        <w:t xml:space="preserve">Інтернет-компетенції </w:t>
      </w:r>
      <w:r w:rsidRPr="00AC1663">
        <w:rPr>
          <w:rFonts w:ascii="Times New Roman" w:hAnsi="Times New Roman"/>
          <w:sz w:val="28"/>
          <w:szCs w:val="28"/>
        </w:rPr>
        <w:t>– 17,2 % (ЕГ) і 17,3 % (КГ) майбутніх фахівців дошкільної освіти; на</w:t>
      </w:r>
      <w:r w:rsidRPr="00AC1663">
        <w:rPr>
          <w:rFonts w:ascii="Times New Roman" w:hAnsi="Times New Roman"/>
          <w:i/>
          <w:sz w:val="28"/>
          <w:szCs w:val="28"/>
        </w:rPr>
        <w:t xml:space="preserve"> </w:t>
      </w:r>
      <w:r w:rsidRPr="00AC1663">
        <w:rPr>
          <w:rFonts w:ascii="Times New Roman" w:hAnsi="Times New Roman"/>
          <w:sz w:val="28"/>
          <w:szCs w:val="28"/>
        </w:rPr>
        <w:t>низькому – 65,4 % (ЕГ) і 65,2 % (КГ) респондентів.</w:t>
      </w:r>
    </w:p>
    <w:p w:rsidR="006325EC" w:rsidRDefault="006325EC" w:rsidP="0067687E">
      <w:pPr>
        <w:pStyle w:val="11"/>
        <w:widowControl w:val="0"/>
      </w:pPr>
      <w:r w:rsidRPr="00683AF4">
        <w:rPr>
          <w:color w:val="000000"/>
        </w:rPr>
        <w:t xml:space="preserve">На формувальному етапі дослідження розроблено і </w:t>
      </w:r>
      <w:proofErr w:type="spellStart"/>
      <w:r w:rsidRPr="00683AF4">
        <w:rPr>
          <w:color w:val="000000"/>
        </w:rPr>
        <w:t>зреалізовано</w:t>
      </w:r>
      <w:proofErr w:type="spellEnd"/>
      <w:r w:rsidRPr="00683AF4">
        <w:rPr>
          <w:color w:val="000000"/>
        </w:rPr>
        <w:t xml:space="preserve"> структурно-процесуальну модель </w:t>
      </w:r>
      <w:r w:rsidRPr="00683AF4">
        <w:rPr>
          <w:spacing w:val="-2"/>
        </w:rPr>
        <w:t xml:space="preserve">формування </w:t>
      </w:r>
      <w:r w:rsidR="00AD1ABA">
        <w:t xml:space="preserve">Інтернет-компетенції </w:t>
      </w:r>
      <w:r w:rsidRPr="00683AF4">
        <w:rPr>
          <w:spacing w:val="-2"/>
        </w:rPr>
        <w:t xml:space="preserve">майбутніх фахівців дошкільної освіти, </w:t>
      </w:r>
      <w:r w:rsidRPr="00683AF4">
        <w:t xml:space="preserve">що охоплює три взаємопов’язаних блоки: методологічно-цільовий, </w:t>
      </w:r>
      <w:proofErr w:type="spellStart"/>
      <w:r w:rsidRPr="00683AF4">
        <w:t>зміст</w:t>
      </w:r>
      <w:r w:rsidR="0067687E">
        <w:t>ово</w:t>
      </w:r>
      <w:proofErr w:type="spellEnd"/>
      <w:r w:rsidR="0067687E">
        <w:t>-операційний, результативний</w:t>
      </w:r>
      <w:r w:rsidRPr="00683AF4">
        <w:rPr>
          <w:color w:val="000000"/>
        </w:rPr>
        <w:t>.</w:t>
      </w:r>
      <w:r w:rsidR="0067687E" w:rsidRPr="0067687E">
        <w:t xml:space="preserve"> </w:t>
      </w:r>
      <w:r w:rsidRPr="00683AF4">
        <w:t xml:space="preserve">Методологічно-цільовий блок моделі охоплює системно-діяльнісний, особистісно зорієнтований, інтегративний середовищний, компетентнісний підходи та </w:t>
      </w:r>
      <w:r w:rsidRPr="00683AF4">
        <w:rPr>
          <w:lang w:eastAsia="en-US"/>
        </w:rPr>
        <w:t xml:space="preserve">принципи: </w:t>
      </w:r>
      <w:r w:rsidRPr="00683AF4">
        <w:t>науковості, доступності, послідовності й систематичності навчання, наочності змісту і діяльності, активності й самостійності, свідомості, індивідуалізації і колективності навчання.</w:t>
      </w:r>
      <w:r w:rsidR="0067687E" w:rsidRPr="0067687E">
        <w:t xml:space="preserve"> </w:t>
      </w:r>
      <w:proofErr w:type="spellStart"/>
      <w:r w:rsidRPr="00683AF4">
        <w:t>Змістово</w:t>
      </w:r>
      <w:proofErr w:type="spellEnd"/>
      <w:r w:rsidRPr="00683AF4">
        <w:t xml:space="preserve">-операційний блок формування інформаційно-комунікативної компетентності майбутніх фахівців дошкільної освіти обіймає чотири взаємопов’язаних етапи: </w:t>
      </w:r>
      <w:r w:rsidRPr="00683AF4">
        <w:rPr>
          <w:color w:val="000000"/>
        </w:rPr>
        <w:t xml:space="preserve">інформаційно-орієнтувальний, </w:t>
      </w:r>
      <w:proofErr w:type="spellStart"/>
      <w:r w:rsidRPr="00683AF4">
        <w:rPr>
          <w:color w:val="000000"/>
        </w:rPr>
        <w:t>когнітивно</w:t>
      </w:r>
      <w:proofErr w:type="spellEnd"/>
      <w:r w:rsidRPr="00683AF4">
        <w:rPr>
          <w:color w:val="000000"/>
        </w:rPr>
        <w:t>-розвивальний, діяльнісно-</w:t>
      </w:r>
      <w:proofErr w:type="spellStart"/>
      <w:r w:rsidRPr="00683AF4">
        <w:rPr>
          <w:color w:val="000000"/>
        </w:rPr>
        <w:t>трансформувальний</w:t>
      </w:r>
      <w:proofErr w:type="spellEnd"/>
      <w:r w:rsidRPr="00683AF4">
        <w:rPr>
          <w:color w:val="000000"/>
        </w:rPr>
        <w:t xml:space="preserve">, </w:t>
      </w:r>
      <w:proofErr w:type="spellStart"/>
      <w:r w:rsidRPr="00683AF4">
        <w:rPr>
          <w:color w:val="000000"/>
        </w:rPr>
        <w:t>креативно</w:t>
      </w:r>
      <w:proofErr w:type="spellEnd"/>
      <w:r w:rsidRPr="00683AF4">
        <w:rPr>
          <w:color w:val="000000"/>
        </w:rPr>
        <w:t>-творчий</w:t>
      </w:r>
      <w:r w:rsidRPr="00683AF4">
        <w:t>, а також відповідні педагогічні умови.</w:t>
      </w:r>
      <w:r w:rsidR="0067687E" w:rsidRPr="0067687E">
        <w:t xml:space="preserve"> </w:t>
      </w:r>
      <w:r w:rsidRPr="00683AF4">
        <w:t xml:space="preserve">Результативний блок моделі презентує критерії, показники та рівні сформованості інформаційно-комунікативної компетентності майбутніх фахівців дошкільної освіти. Результатом є сформованість інформаційно-комунікативної компетентності </w:t>
      </w:r>
      <w:r w:rsidRPr="00683AF4">
        <w:lastRenderedPageBreak/>
        <w:t>майбутніх фахівців дошкільної освіти.</w:t>
      </w:r>
    </w:p>
    <w:p w:rsidR="00124E96" w:rsidRDefault="006325EC" w:rsidP="00124E96">
      <w:pPr>
        <w:pStyle w:val="11"/>
        <w:widowControl w:val="0"/>
        <w:rPr>
          <w:lang w:eastAsia="uk-UA"/>
        </w:rPr>
      </w:pPr>
      <w:r w:rsidRPr="002D4CA8">
        <w:t xml:space="preserve">Формувальний експеримент відбувався упродовж чотирьох етапів: </w:t>
      </w:r>
      <w:r w:rsidRPr="002D4CA8">
        <w:rPr>
          <w:color w:val="000000"/>
        </w:rPr>
        <w:t xml:space="preserve">інформаційно-орієнтувального, </w:t>
      </w:r>
      <w:proofErr w:type="spellStart"/>
      <w:r w:rsidRPr="002D4CA8">
        <w:rPr>
          <w:color w:val="000000"/>
        </w:rPr>
        <w:t>когнітивно</w:t>
      </w:r>
      <w:proofErr w:type="spellEnd"/>
      <w:r w:rsidRPr="002D4CA8">
        <w:rPr>
          <w:color w:val="000000"/>
        </w:rPr>
        <w:t>-розвивального, діяльнісно-</w:t>
      </w:r>
      <w:proofErr w:type="spellStart"/>
      <w:r w:rsidRPr="002D4CA8">
        <w:rPr>
          <w:color w:val="000000"/>
        </w:rPr>
        <w:t>трансформувального</w:t>
      </w:r>
      <w:proofErr w:type="spellEnd"/>
      <w:r w:rsidRPr="002D4CA8">
        <w:rPr>
          <w:color w:val="000000"/>
        </w:rPr>
        <w:t xml:space="preserve">, </w:t>
      </w:r>
      <w:proofErr w:type="spellStart"/>
      <w:r w:rsidRPr="002D4CA8">
        <w:rPr>
          <w:color w:val="000000"/>
        </w:rPr>
        <w:t>креативно</w:t>
      </w:r>
      <w:proofErr w:type="spellEnd"/>
      <w:r w:rsidRPr="002D4CA8">
        <w:rPr>
          <w:color w:val="000000"/>
        </w:rPr>
        <w:t>-творчого</w:t>
      </w:r>
      <w:r w:rsidRPr="002D4CA8">
        <w:t>, кожен із яких мав відносно стабільні часові відрізки професійної підготовки та відповідав конкретній цільовій настанові, що забезпечувалася змістом навчальних завдань.</w:t>
      </w:r>
      <w:r w:rsidR="0067687E" w:rsidRPr="0067687E">
        <w:t xml:space="preserve"> </w:t>
      </w:r>
      <w:r w:rsidRPr="00AD5DA4">
        <w:t xml:space="preserve">Метою першого, </w:t>
      </w:r>
      <w:r w:rsidRPr="00124E96">
        <w:t>інформаційно-орієнтувального етапу</w:t>
      </w:r>
      <w:r w:rsidRPr="00AD5DA4">
        <w:t xml:space="preserve"> було ознайомити майбутніх фахівці дошкільної освіти із системою знань, що відображають їхню обізнаність із </w:t>
      </w:r>
      <w:r w:rsidR="0067687E">
        <w:t>Інтернет-</w:t>
      </w:r>
      <w:r w:rsidRPr="00AD5DA4">
        <w:t>технологіями і науково-методичними основами їх використання у професійній</w:t>
      </w:r>
      <w:r w:rsidRPr="002D4CA8">
        <w:t xml:space="preserve"> діяльності у дошкільному навчальному закладі, сформувати уміння довільно регулювати власну пізнавальну діяльність та визначати педагогічну доцільність використання інформаційно-комунікаційних технологій у професійній діяльності.</w:t>
      </w:r>
      <w:r>
        <w:t xml:space="preserve"> </w:t>
      </w:r>
      <w:proofErr w:type="spellStart"/>
      <w:r w:rsidRPr="002D4CA8">
        <w:t>Зреалізовано</w:t>
      </w:r>
      <w:proofErr w:type="spellEnd"/>
      <w:r w:rsidRPr="002D4CA8">
        <w:t xml:space="preserve"> педагогічну умову – </w:t>
      </w:r>
      <w:r w:rsidR="0067687E">
        <w:t xml:space="preserve">Інтернет </w:t>
      </w:r>
      <w:r w:rsidRPr="002D4CA8">
        <w:t>спрямованість підготовки майбутніх фахівців дошкільної освіти. Формами і методами реалізації окресленої мети стали: лекції (слайд-лекція</w:t>
      </w:r>
      <w:r>
        <w:t xml:space="preserve">, лекція-презентація, </w:t>
      </w:r>
      <w:r w:rsidRPr="002D4CA8">
        <w:t>лекція-конференція</w:t>
      </w:r>
      <w:r>
        <w:t xml:space="preserve">, </w:t>
      </w:r>
      <w:r w:rsidRPr="002D4CA8">
        <w:t>бінарна лекція</w:t>
      </w:r>
      <w:r>
        <w:t xml:space="preserve">); </w:t>
      </w:r>
      <w:r w:rsidRPr="002D4CA8">
        <w:t xml:space="preserve">практичні </w:t>
      </w:r>
      <w:r>
        <w:t xml:space="preserve">та лабораторні </w:t>
      </w:r>
      <w:r w:rsidRPr="002D4CA8">
        <w:t>заняття; самостійна робота творчо-пошукового характеру; ін</w:t>
      </w:r>
      <w:r>
        <w:t>терактивні вправи</w:t>
      </w:r>
      <w:r w:rsidRPr="002D4CA8">
        <w:t>; рольов</w:t>
      </w:r>
      <w:r>
        <w:t>і</w:t>
      </w:r>
      <w:r w:rsidRPr="002D4CA8">
        <w:t xml:space="preserve"> </w:t>
      </w:r>
      <w:r>
        <w:t>та дидактичні ігри; семінар-дискусія; і</w:t>
      </w:r>
      <w:r>
        <w:rPr>
          <w:lang w:eastAsia="uk-UA"/>
        </w:rPr>
        <w:t>гри</w:t>
      </w:r>
      <w:r w:rsidRPr="002D4CA8">
        <w:rPr>
          <w:lang w:eastAsia="uk-UA"/>
        </w:rPr>
        <w:t xml:space="preserve"> з правила</w:t>
      </w:r>
      <w:r>
        <w:rPr>
          <w:lang w:eastAsia="uk-UA"/>
        </w:rPr>
        <w:t xml:space="preserve">ми; </w:t>
      </w:r>
      <w:r w:rsidRPr="002D4CA8">
        <w:t>комп’ютерні програми</w:t>
      </w:r>
      <w:r>
        <w:t xml:space="preserve">; </w:t>
      </w:r>
      <w:r w:rsidRPr="002D4CA8">
        <w:rPr>
          <w:lang w:eastAsia="uk-UA"/>
        </w:rPr>
        <w:t>виступи на семінарі-конференції</w:t>
      </w:r>
      <w:r>
        <w:rPr>
          <w:lang w:eastAsia="uk-UA"/>
        </w:rPr>
        <w:t>.</w:t>
      </w:r>
      <w:r w:rsidR="00124E96">
        <w:rPr>
          <w:lang w:eastAsia="uk-UA"/>
        </w:rPr>
        <w:t xml:space="preserve"> </w:t>
      </w:r>
    </w:p>
    <w:p w:rsidR="00124E96" w:rsidRDefault="006325EC" w:rsidP="00124E96">
      <w:pPr>
        <w:pStyle w:val="11"/>
        <w:widowControl w:val="0"/>
        <w:rPr>
          <w:spacing w:val="-2"/>
        </w:rPr>
      </w:pPr>
      <w:r w:rsidRPr="002D4CA8">
        <w:rPr>
          <w:bCs/>
        </w:rPr>
        <w:t>Метою др</w:t>
      </w:r>
      <w:r>
        <w:rPr>
          <w:bCs/>
        </w:rPr>
        <w:t>угого,</w:t>
      </w:r>
      <w:r w:rsidRPr="002D4CA8">
        <w:rPr>
          <w:bCs/>
        </w:rPr>
        <w:t xml:space="preserve"> </w:t>
      </w:r>
      <w:proofErr w:type="spellStart"/>
      <w:r w:rsidRPr="00124E96">
        <w:t>когнітивно</w:t>
      </w:r>
      <w:proofErr w:type="spellEnd"/>
      <w:r w:rsidRPr="00124E96">
        <w:t xml:space="preserve">-розвивального етапу </w:t>
      </w:r>
      <w:r w:rsidRPr="002D4CA8">
        <w:t xml:space="preserve">було сформувати у майбутніх фахівців дошкільної освіти вміння встановлювати педагогічно доцільні взаємини в системі «вихователь–дитина–діти» в умовах інформаційно-комунікаційного середовища дошкільного навчального закладу, професійно використовувати засоби </w:t>
      </w:r>
      <w:r w:rsidR="0067687E">
        <w:t>Інтернет-</w:t>
      </w:r>
      <w:r w:rsidRPr="002D4CA8">
        <w:t>технологій для обміну та поширення передових педагогічних технологій</w:t>
      </w:r>
      <w:r>
        <w:t>,</w:t>
      </w:r>
      <w:r w:rsidRPr="004E2031">
        <w:t xml:space="preserve"> </w:t>
      </w:r>
      <w:r w:rsidRPr="002D4CA8">
        <w:t xml:space="preserve">створювати атмосферу творчості і позитивного ставлення до використання комп’ютера в педагогічному процесі дошкільного навчального закладу. На цьому етапі </w:t>
      </w:r>
      <w:proofErr w:type="spellStart"/>
      <w:r w:rsidRPr="002D4CA8">
        <w:t>зреалізовано</w:t>
      </w:r>
      <w:proofErr w:type="spellEnd"/>
      <w:r w:rsidRPr="002D4CA8">
        <w:t xml:space="preserve"> педагогічну умову – підсилення позитивної мотивації та інтересу майбутніх фахівців дошкільної освіти до формування </w:t>
      </w:r>
      <w:r w:rsidR="0067687E">
        <w:t>Інтернет-компетенції</w:t>
      </w:r>
      <w:r w:rsidRPr="002D4CA8">
        <w:t xml:space="preserve"> у процесі вивчення навчальної</w:t>
      </w:r>
      <w:r>
        <w:t xml:space="preserve"> </w:t>
      </w:r>
      <w:r w:rsidRPr="002D4CA8">
        <w:t xml:space="preserve">дисципліни «Комп’ютерні технології в роботі з дітьми». Мета </w:t>
      </w:r>
      <w:r w:rsidRPr="002D4CA8">
        <w:lastRenderedPageBreak/>
        <w:t xml:space="preserve">досягалася під час викладання лекційних </w:t>
      </w:r>
      <w:r>
        <w:t xml:space="preserve">та практичних </w:t>
      </w:r>
      <w:r w:rsidRPr="002D4CA8">
        <w:t>занять</w:t>
      </w:r>
      <w:r>
        <w:rPr>
          <w:bCs/>
          <w:snapToGrid w:val="0"/>
        </w:rPr>
        <w:t xml:space="preserve">. </w:t>
      </w:r>
      <w:r w:rsidRPr="002D4CA8">
        <w:t>Серед провідних форм і методів реалізації на цьому етапі були такі: комп’ютерні програми</w:t>
      </w:r>
      <w:r>
        <w:t xml:space="preserve">; дискусії; </w:t>
      </w:r>
      <w:r w:rsidRPr="002D4CA8">
        <w:t>ігри (комп’ютерні ігри</w:t>
      </w:r>
      <w:r>
        <w:rPr>
          <w:spacing w:val="-2"/>
        </w:rPr>
        <w:t>, ігри-стимулятори); тренінги; конкурси.</w:t>
      </w:r>
      <w:r w:rsidR="00124E96">
        <w:rPr>
          <w:spacing w:val="-2"/>
        </w:rPr>
        <w:t xml:space="preserve"> </w:t>
      </w:r>
    </w:p>
    <w:p w:rsidR="006325EC" w:rsidRPr="00D2012B" w:rsidRDefault="006325EC" w:rsidP="00124E96">
      <w:pPr>
        <w:pStyle w:val="11"/>
        <w:widowControl w:val="0"/>
      </w:pPr>
      <w:r>
        <w:t>Метою третього,</w:t>
      </w:r>
      <w:r w:rsidRPr="00D2012B">
        <w:t xml:space="preserve"> </w:t>
      </w:r>
      <w:r w:rsidRPr="00124E96">
        <w:t>діяльнісно-</w:t>
      </w:r>
      <w:proofErr w:type="spellStart"/>
      <w:r w:rsidRPr="00124E96">
        <w:t>трансформувального</w:t>
      </w:r>
      <w:proofErr w:type="spellEnd"/>
      <w:r w:rsidRPr="00124E96">
        <w:t xml:space="preserve"> етапу</w:t>
      </w:r>
      <w:r w:rsidRPr="00D2012B">
        <w:t xml:space="preserve"> було сформувати у майбутніх фахівців дошкільної освіти вміння відбирати програмні засоби, необхідні для підготовки навчальних матеріалів для професійної діяльності в дошкільному навчальному закладі, створювати текстові графічні документи, формувати запити до бази даних, працювати за зразком, використовуючи комп’ютер як педагогічний і технічний засіб, здійснювати адекватну самооцінку, розвивати здібності самостійно бачити проблему і долати труднощі в оволодінні </w:t>
      </w:r>
      <w:r w:rsidR="0067687E">
        <w:t>Інтернет-</w:t>
      </w:r>
      <w:r w:rsidRPr="00D2012B">
        <w:t>технологіями.</w:t>
      </w:r>
      <w:r>
        <w:t xml:space="preserve"> </w:t>
      </w:r>
      <w:proofErr w:type="spellStart"/>
      <w:r w:rsidRPr="00D2012B">
        <w:t>Зреалізовано</w:t>
      </w:r>
      <w:proofErr w:type="spellEnd"/>
      <w:r w:rsidRPr="00D2012B">
        <w:t xml:space="preserve"> педагогічну умову – забезпечення інтегративних зв’язків інформаційно-комунікаційного і педагогічного складників змісту підготовки майбутніх фахівців дошкільної освіти. Формами і методами досягнення окресленої мети стали: навчально-методичний </w:t>
      </w:r>
      <w:r w:rsidRPr="00D2012B">
        <w:rPr>
          <w:spacing w:val="-7"/>
        </w:rPr>
        <w:t xml:space="preserve">проект </w:t>
      </w:r>
      <w:r w:rsidRPr="00D2012B">
        <w:rPr>
          <w:lang w:eastAsia="uk-UA"/>
        </w:rPr>
        <w:t xml:space="preserve">«Інформаційно-комунікаційне середовище дошкільного навчального закладу» із складниками; </w:t>
      </w:r>
      <w:r w:rsidRPr="00D2012B">
        <w:t>практична робота; творчі завдання; ділові ігри; майстер-класи; комп’ютерні</w:t>
      </w:r>
      <w:r w:rsidRPr="00D2012B">
        <w:rPr>
          <w:sz w:val="26"/>
          <w:szCs w:val="26"/>
        </w:rPr>
        <w:t xml:space="preserve"> </w:t>
      </w:r>
      <w:r w:rsidRPr="0067687E">
        <w:rPr>
          <w:rStyle w:val="a5"/>
          <w:b w:val="0"/>
          <w:i w:val="0"/>
        </w:rPr>
        <w:t>програми; консультації; семінари-практикуми; самостійна робота творчо-пошукового характеру;</w:t>
      </w:r>
      <w:r w:rsidRPr="00D2012B">
        <w:rPr>
          <w:rStyle w:val="a5"/>
        </w:rPr>
        <w:t xml:space="preserve"> </w:t>
      </w:r>
      <w:r w:rsidRPr="00D2012B">
        <w:t>базовий набір Інтернет послуг</w:t>
      </w:r>
      <w:r w:rsidRPr="00D2012B">
        <w:rPr>
          <w:rStyle w:val="a5"/>
        </w:rPr>
        <w:t xml:space="preserve">; </w:t>
      </w:r>
      <w:r w:rsidRPr="00D2012B">
        <w:rPr>
          <w:spacing w:val="-4"/>
        </w:rPr>
        <w:t>пошукові системи; розробка конспектів.</w:t>
      </w:r>
    </w:p>
    <w:p w:rsidR="006325EC" w:rsidRPr="00AB19DD" w:rsidRDefault="006325EC" w:rsidP="006325EC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9DD">
        <w:rPr>
          <w:rFonts w:ascii="Times New Roman" w:hAnsi="Times New Roman"/>
          <w:sz w:val="28"/>
          <w:szCs w:val="28"/>
        </w:rPr>
        <w:t>Метою четвертого</w:t>
      </w:r>
      <w:r>
        <w:rPr>
          <w:rFonts w:ascii="Times New Roman" w:hAnsi="Times New Roman"/>
          <w:sz w:val="28"/>
          <w:szCs w:val="28"/>
        </w:rPr>
        <w:t>,</w:t>
      </w:r>
      <w:r w:rsidRPr="00AB1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E96">
        <w:rPr>
          <w:rFonts w:ascii="Times New Roman" w:hAnsi="Times New Roman"/>
          <w:sz w:val="28"/>
          <w:szCs w:val="28"/>
        </w:rPr>
        <w:t>креативно</w:t>
      </w:r>
      <w:proofErr w:type="spellEnd"/>
      <w:r w:rsidRPr="00124E96">
        <w:rPr>
          <w:rFonts w:ascii="Times New Roman" w:hAnsi="Times New Roman"/>
          <w:sz w:val="28"/>
          <w:szCs w:val="28"/>
        </w:rPr>
        <w:t>-творчого етапу</w:t>
      </w:r>
      <w:r w:rsidRPr="00AB19DD">
        <w:rPr>
          <w:rFonts w:ascii="Times New Roman" w:hAnsi="Times New Roman"/>
          <w:sz w:val="28"/>
          <w:szCs w:val="28"/>
        </w:rPr>
        <w:t xml:space="preserve"> була апробація набутого досвіду з означеної проблеми під час педагогічної практики у дошкільному навчальному закладі. Було </w:t>
      </w:r>
      <w:proofErr w:type="spellStart"/>
      <w:r w:rsidRPr="00AB19DD">
        <w:rPr>
          <w:rFonts w:ascii="Times New Roman" w:hAnsi="Times New Roman"/>
          <w:sz w:val="28"/>
          <w:szCs w:val="28"/>
        </w:rPr>
        <w:t>зреалізовано</w:t>
      </w:r>
      <w:proofErr w:type="spellEnd"/>
      <w:r w:rsidRPr="00AB19DD">
        <w:rPr>
          <w:rFonts w:ascii="Times New Roman" w:hAnsi="Times New Roman"/>
          <w:sz w:val="28"/>
          <w:szCs w:val="28"/>
        </w:rPr>
        <w:t xml:space="preserve"> таку педагогічну умову – взаємозв’язок інтерактивного навчання, самостійної й індивідуальної роботи майбутніх фахівців дошкільної освіти. На цьому етапі було репрезентовано форми та методи, як-от: педагогічна практика в дошкільному навчальному закладі; відео-звіти; комп’ютерні та ігрові програми; вправи; створення електронної документації</w:t>
      </w:r>
      <w:r w:rsidRPr="00AB19DD">
        <w:rPr>
          <w:rFonts w:ascii="Times New Roman" w:hAnsi="Times New Roman"/>
          <w:sz w:val="28"/>
          <w:szCs w:val="28"/>
          <w:shd w:val="clear" w:color="auto" w:fill="FFFFFF"/>
        </w:rPr>
        <w:t xml:space="preserve">; комп’ютерні презентації; електронне </w:t>
      </w:r>
      <w:r w:rsidRPr="00AB19DD">
        <w:rPr>
          <w:rFonts w:ascii="Times New Roman" w:hAnsi="Times New Roman"/>
          <w:sz w:val="28"/>
          <w:szCs w:val="28"/>
        </w:rPr>
        <w:t>портфоліо дитини; майстер-класи.</w:t>
      </w:r>
    </w:p>
    <w:p w:rsidR="006325EC" w:rsidRPr="0067687E" w:rsidRDefault="006325EC" w:rsidP="0067687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9DD">
        <w:rPr>
          <w:rFonts w:ascii="Times New Roman" w:hAnsi="Times New Roman"/>
          <w:sz w:val="28"/>
          <w:szCs w:val="28"/>
        </w:rPr>
        <w:t xml:space="preserve">На прикінцевому етапі дослідження за визначеними критеріями і показниками було здійснено оцінювання рівнів сформованості </w:t>
      </w:r>
      <w:r w:rsidR="0067687E">
        <w:rPr>
          <w:rFonts w:ascii="Times New Roman" w:hAnsi="Times New Roman"/>
          <w:sz w:val="28"/>
          <w:szCs w:val="28"/>
        </w:rPr>
        <w:t>Інтернет-</w:t>
      </w:r>
      <w:r w:rsidR="0067687E">
        <w:rPr>
          <w:rFonts w:ascii="Times New Roman" w:hAnsi="Times New Roman"/>
          <w:sz w:val="28"/>
          <w:szCs w:val="28"/>
        </w:rPr>
        <w:lastRenderedPageBreak/>
        <w:t xml:space="preserve">компетенції </w:t>
      </w:r>
      <w:r w:rsidRPr="00AB19DD">
        <w:rPr>
          <w:rFonts w:ascii="Times New Roman" w:hAnsi="Times New Roman"/>
          <w:sz w:val="28"/>
          <w:szCs w:val="28"/>
        </w:rPr>
        <w:t xml:space="preserve">майбутніх фахівців дошкільної освіти та порівняльний аналіз результатів дослідження на </w:t>
      </w:r>
      <w:proofErr w:type="spellStart"/>
      <w:r w:rsidRPr="00AB19DD">
        <w:rPr>
          <w:rFonts w:ascii="Times New Roman" w:hAnsi="Times New Roman"/>
          <w:sz w:val="28"/>
          <w:szCs w:val="28"/>
        </w:rPr>
        <w:t>констатувальному</w:t>
      </w:r>
      <w:proofErr w:type="spellEnd"/>
      <w:r w:rsidRPr="00AB19DD">
        <w:rPr>
          <w:rFonts w:ascii="Times New Roman" w:hAnsi="Times New Roman"/>
          <w:sz w:val="28"/>
          <w:szCs w:val="28"/>
        </w:rPr>
        <w:t xml:space="preserve"> (КЕ) та прикінцевому (ПЕ) етапах за рівнями (табл. </w:t>
      </w:r>
      <w:r w:rsidR="0067687E">
        <w:rPr>
          <w:rFonts w:ascii="Times New Roman" w:hAnsi="Times New Roman"/>
          <w:sz w:val="28"/>
          <w:szCs w:val="28"/>
        </w:rPr>
        <w:t>1</w:t>
      </w:r>
      <w:r w:rsidRPr="00AB19DD">
        <w:rPr>
          <w:rFonts w:ascii="Times New Roman" w:hAnsi="Times New Roman"/>
          <w:sz w:val="28"/>
          <w:szCs w:val="28"/>
        </w:rPr>
        <w:t>).</w:t>
      </w:r>
    </w:p>
    <w:p w:rsidR="006325EC" w:rsidRPr="00AB19DD" w:rsidRDefault="006325EC" w:rsidP="006325EC">
      <w:pPr>
        <w:widowControl w:val="0"/>
        <w:shd w:val="clear" w:color="auto" w:fill="FFFFFF"/>
        <w:spacing w:after="0" w:line="23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B19DD">
        <w:rPr>
          <w:rFonts w:ascii="Times New Roman" w:hAnsi="Times New Roman"/>
          <w:i/>
          <w:sz w:val="28"/>
          <w:szCs w:val="28"/>
        </w:rPr>
        <w:t>Таблиця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B67CD">
        <w:rPr>
          <w:rFonts w:ascii="Times New Roman" w:hAnsi="Times New Roman"/>
          <w:i/>
          <w:sz w:val="28"/>
          <w:szCs w:val="28"/>
        </w:rPr>
        <w:t>1</w:t>
      </w:r>
    </w:p>
    <w:p w:rsidR="006325EC" w:rsidRPr="00AB19DD" w:rsidRDefault="006325EC" w:rsidP="006325E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B19DD">
        <w:rPr>
          <w:rFonts w:ascii="Times New Roman" w:hAnsi="Times New Roman"/>
          <w:b/>
          <w:spacing w:val="-2"/>
          <w:sz w:val="28"/>
          <w:szCs w:val="28"/>
        </w:rPr>
        <w:t xml:space="preserve">Порівняльні результати рівнів сформованості </w:t>
      </w:r>
      <w:r w:rsidR="002B67CD">
        <w:rPr>
          <w:rFonts w:ascii="Times New Roman" w:hAnsi="Times New Roman"/>
          <w:b/>
          <w:spacing w:val="-2"/>
          <w:sz w:val="28"/>
          <w:szCs w:val="28"/>
        </w:rPr>
        <w:t xml:space="preserve">Інтернет-компетенції </w:t>
      </w:r>
      <w:r w:rsidRPr="00AB19DD">
        <w:rPr>
          <w:rFonts w:ascii="Times New Roman" w:hAnsi="Times New Roman"/>
          <w:b/>
          <w:spacing w:val="-2"/>
          <w:sz w:val="28"/>
          <w:szCs w:val="28"/>
        </w:rPr>
        <w:t>майбутніх фахівців дошкільної освіти</w:t>
      </w:r>
      <w:r w:rsidRPr="00AB19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19DD">
        <w:rPr>
          <w:rFonts w:ascii="Times New Roman" w:hAnsi="Times New Roman"/>
          <w:b/>
          <w:spacing w:val="-2"/>
          <w:sz w:val="28"/>
          <w:szCs w:val="28"/>
        </w:rPr>
        <w:t xml:space="preserve">на </w:t>
      </w:r>
      <w:proofErr w:type="spellStart"/>
      <w:r w:rsidRPr="00AB19DD">
        <w:rPr>
          <w:rFonts w:ascii="Times New Roman" w:hAnsi="Times New Roman"/>
          <w:b/>
          <w:spacing w:val="-2"/>
          <w:sz w:val="28"/>
          <w:szCs w:val="28"/>
        </w:rPr>
        <w:t>констатувальному</w:t>
      </w:r>
      <w:proofErr w:type="spellEnd"/>
      <w:r w:rsidRPr="00AB19DD">
        <w:rPr>
          <w:rFonts w:ascii="Times New Roman" w:hAnsi="Times New Roman"/>
          <w:b/>
          <w:spacing w:val="-2"/>
          <w:sz w:val="28"/>
          <w:szCs w:val="28"/>
        </w:rPr>
        <w:t xml:space="preserve"> та прикінцевому етапах експерименту (у %)</w:t>
      </w:r>
    </w:p>
    <w:p w:rsidR="006325EC" w:rsidRPr="00A10217" w:rsidRDefault="006325EC" w:rsidP="006325EC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4"/>
        <w:gridCol w:w="964"/>
        <w:gridCol w:w="1928"/>
        <w:gridCol w:w="964"/>
        <w:gridCol w:w="964"/>
        <w:gridCol w:w="1928"/>
      </w:tblGrid>
      <w:tr w:rsidR="006325EC" w:rsidRPr="00AB19DD" w:rsidTr="009903F2">
        <w:trPr>
          <w:trHeight w:val="240"/>
          <w:jc w:val="center"/>
        </w:trPr>
        <w:tc>
          <w:tcPr>
            <w:tcW w:w="2127" w:type="dxa"/>
            <w:vMerge w:val="restart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Рівні сформованості</w:t>
            </w:r>
          </w:p>
        </w:tc>
        <w:tc>
          <w:tcPr>
            <w:tcW w:w="1728" w:type="dxa"/>
            <w:gridSpan w:val="2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ЕГ</w:t>
            </w:r>
          </w:p>
        </w:tc>
        <w:tc>
          <w:tcPr>
            <w:tcW w:w="1928" w:type="dxa"/>
            <w:vMerge w:val="restart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Динаміка</w:t>
            </w:r>
          </w:p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28" w:type="dxa"/>
            <w:vMerge w:val="restart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Динаміка</w:t>
            </w:r>
          </w:p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5EC" w:rsidRPr="00AB19DD" w:rsidTr="009903F2">
        <w:trPr>
          <w:trHeight w:val="81"/>
          <w:jc w:val="center"/>
        </w:trPr>
        <w:tc>
          <w:tcPr>
            <w:tcW w:w="2127" w:type="dxa"/>
            <w:vMerge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  <w:tc>
          <w:tcPr>
            <w:tcW w:w="1928" w:type="dxa"/>
            <w:vMerge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  <w:tc>
          <w:tcPr>
            <w:tcW w:w="1928" w:type="dxa"/>
            <w:vMerge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5EC" w:rsidRPr="00AB19DD" w:rsidTr="009903F2">
        <w:trPr>
          <w:trHeight w:val="280"/>
          <w:jc w:val="center"/>
        </w:trPr>
        <w:tc>
          <w:tcPr>
            <w:tcW w:w="2127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7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tabs>
                <w:tab w:val="left" w:pos="318"/>
                <w:tab w:val="center" w:pos="8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+ 21,9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+ 4,0</w:t>
            </w:r>
          </w:p>
        </w:tc>
      </w:tr>
      <w:tr w:rsidR="006325EC" w:rsidRPr="00AB19DD" w:rsidTr="009903F2">
        <w:trPr>
          <w:trHeight w:val="280"/>
          <w:jc w:val="center"/>
        </w:trPr>
        <w:tc>
          <w:tcPr>
            <w:tcW w:w="2127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7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+ 16,1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+ 2,1</w:t>
            </w:r>
          </w:p>
        </w:tc>
      </w:tr>
      <w:tr w:rsidR="006325EC" w:rsidRPr="00AB19DD" w:rsidTr="009903F2">
        <w:trPr>
          <w:trHeight w:val="280"/>
          <w:jc w:val="center"/>
        </w:trPr>
        <w:tc>
          <w:tcPr>
            <w:tcW w:w="2127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7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+ 2,5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+ 1,4</w:t>
            </w:r>
          </w:p>
        </w:tc>
      </w:tr>
      <w:tr w:rsidR="006325EC" w:rsidRPr="00AB19DD" w:rsidTr="009903F2">
        <w:trPr>
          <w:trHeight w:val="280"/>
          <w:jc w:val="center"/>
        </w:trPr>
        <w:tc>
          <w:tcPr>
            <w:tcW w:w="2127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  <w:tc>
          <w:tcPr>
            <w:tcW w:w="7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– 40,5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964" w:type="dxa"/>
          </w:tcPr>
          <w:p w:rsidR="006325EC" w:rsidRPr="00AB19DD" w:rsidRDefault="006325EC" w:rsidP="009903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  <w:tc>
          <w:tcPr>
            <w:tcW w:w="1928" w:type="dxa"/>
          </w:tcPr>
          <w:p w:rsidR="006325EC" w:rsidRPr="00AB19DD" w:rsidRDefault="006325EC" w:rsidP="009903F2">
            <w:pPr>
              <w:widowControl w:val="0"/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DD">
              <w:rPr>
                <w:rFonts w:ascii="Times New Roman" w:hAnsi="Times New Roman"/>
                <w:sz w:val="28"/>
                <w:szCs w:val="28"/>
              </w:rPr>
              <w:t>– 7,5</w:t>
            </w:r>
          </w:p>
        </w:tc>
      </w:tr>
    </w:tbl>
    <w:p w:rsidR="006325EC" w:rsidRPr="00A10217" w:rsidRDefault="006325EC" w:rsidP="006325E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25EC" w:rsidRPr="00A10217" w:rsidRDefault="006325EC" w:rsidP="006325E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17">
        <w:rPr>
          <w:rFonts w:ascii="Times New Roman" w:hAnsi="Times New Roman"/>
          <w:sz w:val="28"/>
          <w:szCs w:val="28"/>
        </w:rPr>
        <w:t xml:space="preserve">Як бачимо з таблиці, кількість майбутніх фахівців дошкільної освіти із сформованою </w:t>
      </w:r>
      <w:r w:rsidR="0067687E">
        <w:rPr>
          <w:rFonts w:ascii="Times New Roman" w:hAnsi="Times New Roman"/>
          <w:sz w:val="28"/>
          <w:szCs w:val="28"/>
        </w:rPr>
        <w:t>Інтернет-компетенцією</w:t>
      </w:r>
      <w:r w:rsidRPr="00A10217">
        <w:rPr>
          <w:rFonts w:ascii="Times New Roman" w:hAnsi="Times New Roman"/>
          <w:sz w:val="28"/>
          <w:szCs w:val="28"/>
        </w:rPr>
        <w:t xml:space="preserve"> значно зросла в експериментальній групі після проведення прикінцевого етапу експерименту, порівняно з </w:t>
      </w:r>
      <w:proofErr w:type="spellStart"/>
      <w:r w:rsidRPr="00A10217">
        <w:rPr>
          <w:rFonts w:ascii="Times New Roman" w:hAnsi="Times New Roman"/>
          <w:sz w:val="28"/>
          <w:szCs w:val="28"/>
        </w:rPr>
        <w:t>констатувальним</w:t>
      </w:r>
      <w:proofErr w:type="spellEnd"/>
      <w:r w:rsidRPr="00A10217">
        <w:rPr>
          <w:rFonts w:ascii="Times New Roman" w:hAnsi="Times New Roman"/>
          <w:sz w:val="28"/>
          <w:szCs w:val="28"/>
        </w:rPr>
        <w:t xml:space="preserve"> етапом. Так, д</w:t>
      </w:r>
      <w:r w:rsidR="0067687E">
        <w:rPr>
          <w:rFonts w:ascii="Times New Roman" w:hAnsi="Times New Roman"/>
          <w:sz w:val="28"/>
          <w:szCs w:val="28"/>
        </w:rPr>
        <w:t>о високого рівня сформованості Інтернет-компетенції</w:t>
      </w:r>
      <w:r w:rsidRPr="00A10217">
        <w:rPr>
          <w:rFonts w:ascii="Times New Roman" w:hAnsi="Times New Roman"/>
          <w:sz w:val="28"/>
          <w:szCs w:val="28"/>
        </w:rPr>
        <w:t xml:space="preserve"> після проведеного формувального експерименту в експериментальній групі віднесено 29,4 % майбутніх фахівців дошкільної освіти, порівняно з 7,5 % майбутніх фахівців до проведення формувальної роботи; до достатнього – відповідно 26,0 % (9,9 % майбутніх фахівців було до проведення формувальної роботи); до задовільного – 19,7 % (було 17,2 % респондентів); до низького – відповідно, 24,9 % порівняно з 65,4 % майбутніх фахівців до проведення формувальної роботи.</w:t>
      </w:r>
    </w:p>
    <w:p w:rsidR="006325EC" w:rsidRPr="00A10217" w:rsidRDefault="006325EC" w:rsidP="006325E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17">
        <w:rPr>
          <w:rFonts w:ascii="Times New Roman" w:hAnsi="Times New Roman"/>
          <w:sz w:val="28"/>
          <w:szCs w:val="28"/>
        </w:rPr>
        <w:t xml:space="preserve">Натомість, у контрольній групі також відбулися зміни, але не суттєві. Так, до високого рівня сформованості </w:t>
      </w:r>
      <w:r w:rsidR="002B67CD">
        <w:rPr>
          <w:rFonts w:ascii="Times New Roman" w:hAnsi="Times New Roman"/>
          <w:sz w:val="28"/>
          <w:szCs w:val="28"/>
        </w:rPr>
        <w:t>Інтернет-компетенції</w:t>
      </w:r>
      <w:r w:rsidRPr="00A10217">
        <w:rPr>
          <w:rFonts w:ascii="Times New Roman" w:hAnsi="Times New Roman"/>
          <w:sz w:val="28"/>
          <w:szCs w:val="28"/>
        </w:rPr>
        <w:t xml:space="preserve"> за результатами прикінцевого зрізу віднесено (11,2 %) майбутніх фахівців дошкільної освіти, порівняно з 7,2 % на </w:t>
      </w:r>
      <w:proofErr w:type="spellStart"/>
      <w:r w:rsidRPr="00A10217">
        <w:rPr>
          <w:rFonts w:ascii="Times New Roman" w:hAnsi="Times New Roman"/>
          <w:sz w:val="28"/>
          <w:szCs w:val="28"/>
        </w:rPr>
        <w:t>констатувальному</w:t>
      </w:r>
      <w:proofErr w:type="spellEnd"/>
      <w:r w:rsidRPr="00A10217">
        <w:rPr>
          <w:rFonts w:ascii="Times New Roman" w:hAnsi="Times New Roman"/>
          <w:sz w:val="28"/>
          <w:szCs w:val="28"/>
        </w:rPr>
        <w:t xml:space="preserve"> етапі; до достатнього – 12,4 % і (було 10,3 %); до задовільного – 18,7 % (було 17,3 %); відповідно, до низького – 57,7 %, порівняно із 65,2 % майбутніх фахівців.</w:t>
      </w:r>
    </w:p>
    <w:p w:rsidR="006325EC" w:rsidRPr="00A10217" w:rsidRDefault="002B67CD" w:rsidP="006325EC">
      <w:pPr>
        <w:pStyle w:val="a6"/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B67CD">
        <w:rPr>
          <w:rFonts w:ascii="Times New Roman" w:hAnsi="Times New Roman"/>
          <w:i/>
          <w:spacing w:val="-2"/>
          <w:sz w:val="28"/>
          <w:szCs w:val="28"/>
        </w:rPr>
        <w:t>Виснов</w:t>
      </w:r>
      <w:r w:rsidR="006325EC" w:rsidRPr="002B67CD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2B67CD">
        <w:rPr>
          <w:rFonts w:ascii="Times New Roman" w:hAnsi="Times New Roman"/>
          <w:i/>
          <w:spacing w:val="-2"/>
          <w:sz w:val="28"/>
          <w:szCs w:val="28"/>
        </w:rPr>
        <w:t>и та перспективи подальших досліджень</w:t>
      </w:r>
      <w:r w:rsidR="006325EC" w:rsidRPr="002B67CD">
        <w:rPr>
          <w:rFonts w:ascii="Times New Roman" w:hAnsi="Times New Roman"/>
          <w:i/>
          <w:spacing w:val="-2"/>
          <w:sz w:val="28"/>
          <w:szCs w:val="28"/>
        </w:rPr>
        <w:t>.</w:t>
      </w:r>
      <w:r w:rsidR="006325E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325EC" w:rsidRPr="00A10217">
        <w:rPr>
          <w:rFonts w:ascii="Times New Roman" w:hAnsi="Times New Roman"/>
          <w:spacing w:val="-2"/>
          <w:sz w:val="28"/>
          <w:szCs w:val="28"/>
        </w:rPr>
        <w:t xml:space="preserve">На основі одержаних </w:t>
      </w:r>
      <w:r w:rsidR="006325EC" w:rsidRPr="00A10217">
        <w:rPr>
          <w:rFonts w:ascii="Times New Roman" w:hAnsi="Times New Roman"/>
          <w:spacing w:val="-2"/>
          <w:sz w:val="28"/>
          <w:szCs w:val="28"/>
        </w:rPr>
        <w:lastRenderedPageBreak/>
        <w:t xml:space="preserve">результатів зроблено оцінку статистичної значущості розбіжностей характеристик за всіма критеріями в експериментальній та контрольній групі. Тому є підстави стверджувати, що проведений статистичний аналіз отриманих експериментальних даних за всіма критеріями </w:t>
      </w:r>
      <w:r>
        <w:rPr>
          <w:rFonts w:ascii="Times New Roman" w:hAnsi="Times New Roman"/>
          <w:spacing w:val="-2"/>
          <w:sz w:val="28"/>
          <w:szCs w:val="28"/>
        </w:rPr>
        <w:t>Інтернет-компетенції</w:t>
      </w:r>
      <w:r w:rsidR="006325EC" w:rsidRPr="00A10217">
        <w:rPr>
          <w:rFonts w:ascii="Times New Roman" w:hAnsi="Times New Roman"/>
          <w:spacing w:val="-2"/>
          <w:sz w:val="28"/>
          <w:szCs w:val="28"/>
        </w:rPr>
        <w:t xml:space="preserve"> може слугувати достатнім доказом ефективності розробленої структурно-процесуальної моделі та експериментальної методики формування </w:t>
      </w:r>
      <w:r>
        <w:rPr>
          <w:rFonts w:ascii="Times New Roman" w:hAnsi="Times New Roman"/>
          <w:spacing w:val="-2"/>
          <w:sz w:val="28"/>
          <w:szCs w:val="28"/>
        </w:rPr>
        <w:t>Інтернет-компетенції</w:t>
      </w:r>
      <w:r w:rsidR="006325EC" w:rsidRPr="00A10217">
        <w:rPr>
          <w:rFonts w:ascii="Times New Roman" w:hAnsi="Times New Roman"/>
          <w:spacing w:val="-2"/>
          <w:sz w:val="28"/>
          <w:szCs w:val="28"/>
        </w:rPr>
        <w:t xml:space="preserve"> майбутніх фахівців дошкільної освіти.</w:t>
      </w:r>
    </w:p>
    <w:p w:rsidR="00124E96" w:rsidRDefault="00124E96" w:rsidP="009954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325EC" w:rsidRPr="00AD5DA4" w:rsidRDefault="006325EC" w:rsidP="0067687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DA4">
        <w:rPr>
          <w:rFonts w:ascii="Times New Roman" w:hAnsi="Times New Roman"/>
          <w:b/>
          <w:sz w:val="28"/>
          <w:szCs w:val="28"/>
        </w:rPr>
        <w:t>Л</w:t>
      </w:r>
      <w:r w:rsidR="00124E96" w:rsidRPr="00AD5DA4">
        <w:rPr>
          <w:rFonts w:ascii="Times New Roman" w:hAnsi="Times New Roman"/>
          <w:b/>
          <w:sz w:val="28"/>
          <w:szCs w:val="28"/>
        </w:rPr>
        <w:t>ітература</w:t>
      </w:r>
    </w:p>
    <w:p w:rsidR="006325EC" w:rsidRPr="00C77B98" w:rsidRDefault="00C77B98" w:rsidP="00C7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B98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6325EC" w:rsidRPr="00C77B98">
        <w:rPr>
          <w:rFonts w:ascii="Times New Roman" w:hAnsi="Times New Roman"/>
          <w:sz w:val="28"/>
          <w:szCs w:val="28"/>
        </w:rPr>
        <w:t xml:space="preserve">Семчук С. Формування інформаційно-комунікативної компетентності майбутніх вихователів дошкільної освіти / С. Семчук // Проблеми підготовки сучасного вчителя : збірник наукових праць </w:t>
      </w:r>
      <w:r w:rsidR="0067687E" w:rsidRPr="00C77B98">
        <w:rPr>
          <w:rFonts w:ascii="Times New Roman" w:hAnsi="Times New Roman"/>
          <w:sz w:val="28"/>
          <w:szCs w:val="28"/>
        </w:rPr>
        <w:t>У</w:t>
      </w:r>
      <w:r w:rsidR="006325EC" w:rsidRPr="00C77B98">
        <w:rPr>
          <w:rFonts w:ascii="Times New Roman" w:hAnsi="Times New Roman"/>
          <w:sz w:val="28"/>
          <w:szCs w:val="28"/>
        </w:rPr>
        <w:t xml:space="preserve">манського державного педагогічного університету імені Павла Тичини / [ред. </w:t>
      </w:r>
      <w:proofErr w:type="spellStart"/>
      <w:r w:rsidR="006325EC" w:rsidRPr="00C77B98">
        <w:rPr>
          <w:rFonts w:ascii="Times New Roman" w:hAnsi="Times New Roman"/>
          <w:sz w:val="28"/>
          <w:szCs w:val="28"/>
        </w:rPr>
        <w:t>кол</w:t>
      </w:r>
      <w:proofErr w:type="spellEnd"/>
      <w:r w:rsidR="006325EC" w:rsidRPr="00C77B98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6325EC" w:rsidRPr="00C77B98">
        <w:rPr>
          <w:rFonts w:ascii="Times New Roman" w:hAnsi="Times New Roman"/>
          <w:sz w:val="28"/>
          <w:szCs w:val="28"/>
        </w:rPr>
        <w:t>Побірченко</w:t>
      </w:r>
      <w:proofErr w:type="spellEnd"/>
      <w:r w:rsidR="006325EC" w:rsidRPr="00C77B98">
        <w:rPr>
          <w:rFonts w:ascii="Times New Roman" w:hAnsi="Times New Roman"/>
          <w:sz w:val="28"/>
          <w:szCs w:val="28"/>
        </w:rPr>
        <w:t xml:space="preserve"> Н. С. (гол. ред.) та ін.]. – Умань : ФОП Жовтий О.О., 2013. – </w:t>
      </w:r>
      <w:proofErr w:type="spellStart"/>
      <w:r w:rsidR="006325EC" w:rsidRPr="00C77B98">
        <w:rPr>
          <w:rFonts w:ascii="Times New Roman" w:hAnsi="Times New Roman"/>
          <w:sz w:val="28"/>
          <w:szCs w:val="28"/>
        </w:rPr>
        <w:t>Вип</w:t>
      </w:r>
      <w:proofErr w:type="spellEnd"/>
      <w:r w:rsidR="006325EC" w:rsidRPr="00C77B98">
        <w:rPr>
          <w:rFonts w:ascii="Times New Roman" w:hAnsi="Times New Roman"/>
          <w:sz w:val="28"/>
          <w:szCs w:val="28"/>
        </w:rPr>
        <w:t>. 8. – Ч. 2 – С. 193–200.</w:t>
      </w:r>
    </w:p>
    <w:p w:rsidR="00124E96" w:rsidRPr="00032476" w:rsidRDefault="00124E96" w:rsidP="00124E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Bibl</w:t>
      </w:r>
      <w:r w:rsidR="00032476">
        <w:rPr>
          <w:rFonts w:ascii="Times New Roman" w:hAnsi="Times New Roman"/>
          <w:b/>
          <w:sz w:val="28"/>
          <w:szCs w:val="28"/>
          <w:lang w:val="en-US"/>
        </w:rPr>
        <w:t>iography</w:t>
      </w:r>
    </w:p>
    <w:p w:rsidR="006325EC" w:rsidRPr="00032476" w:rsidRDefault="00C77B98" w:rsidP="000324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Semchuk</w:t>
      </w:r>
      <w:proofErr w:type="spellEnd"/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S</w:t>
      </w:r>
      <w:r w:rsidR="00124E96" w:rsidRPr="00C77B98">
        <w:rPr>
          <w:rFonts w:ascii="Times New Roman" w:hAnsi="Times New Roman"/>
          <w:sz w:val="28"/>
          <w:szCs w:val="28"/>
        </w:rPr>
        <w:t xml:space="preserve">.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Formation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of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informational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and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communicative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competence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of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preschool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education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future</w:t>
      </w:r>
      <w:r w:rsidR="00124E96" w:rsidRPr="00C77B98">
        <w:rPr>
          <w:rFonts w:ascii="Times New Roman" w:hAnsi="Times New Roman"/>
          <w:sz w:val="28"/>
          <w:szCs w:val="28"/>
        </w:rPr>
        <w:t xml:space="preserve">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>teachers</w:t>
      </w:r>
      <w:r w:rsidR="00124E96" w:rsidRPr="00C77B98">
        <w:rPr>
          <w:rFonts w:ascii="Times New Roman" w:hAnsi="Times New Roman"/>
          <w:sz w:val="28"/>
          <w:szCs w:val="28"/>
        </w:rPr>
        <w:t xml:space="preserve"> / </w:t>
      </w:r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Semchuk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Problemi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2476" w:rsidRPr="00032476">
        <w:rPr>
          <w:rFonts w:ascii="Times New Roman" w:hAnsi="Times New Roman"/>
          <w:sz w:val="28"/>
          <w:szCs w:val="28"/>
          <w:lang w:val="en-US"/>
        </w:rPr>
        <w:t>pіdgotovki</w:t>
      </w:r>
      <w:proofErr w:type="spellEnd"/>
      <w:r w:rsidR="0003247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2476" w:rsidRPr="00032476">
        <w:rPr>
          <w:rFonts w:ascii="Times New Roman" w:hAnsi="Times New Roman"/>
          <w:sz w:val="28"/>
          <w:szCs w:val="28"/>
          <w:lang w:val="en-US"/>
        </w:rPr>
        <w:t>suchasnogo</w:t>
      </w:r>
      <w:proofErr w:type="spellEnd"/>
      <w:r w:rsidR="0003247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2476" w:rsidRPr="00032476">
        <w:rPr>
          <w:rFonts w:ascii="Times New Roman" w:hAnsi="Times New Roman"/>
          <w:sz w:val="28"/>
          <w:szCs w:val="28"/>
          <w:lang w:val="en-US"/>
        </w:rPr>
        <w:t>vchitelya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zbіrnik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naukovih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prac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'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Umans'kogo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derzhavnogo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pedagogіchnogo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unіversitetu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іmenі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Pavla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Tichini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/ [red. </w:t>
      </w:r>
      <w:proofErr w:type="spellStart"/>
      <w:proofErr w:type="gramStart"/>
      <w:r w:rsidR="00124E96" w:rsidRPr="00032476">
        <w:rPr>
          <w:rFonts w:ascii="Times New Roman" w:hAnsi="Times New Roman"/>
          <w:sz w:val="28"/>
          <w:szCs w:val="28"/>
          <w:lang w:val="en-US"/>
        </w:rPr>
        <w:t>kol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Pobіrchenko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N. S. (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gol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. red.) ta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іn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.]. – </w:t>
      </w:r>
      <w:proofErr w:type="spellStart"/>
      <w:proofErr w:type="gramStart"/>
      <w:r w:rsidR="00124E96" w:rsidRPr="00032476">
        <w:rPr>
          <w:rFonts w:ascii="Times New Roman" w:hAnsi="Times New Roman"/>
          <w:sz w:val="28"/>
          <w:szCs w:val="28"/>
          <w:lang w:val="en-US"/>
        </w:rPr>
        <w:t>Uman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>' :</w:t>
      </w:r>
      <w:proofErr w:type="gram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FOP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ZHovtij</w:t>
      </w:r>
      <w:proofErr w:type="spellEnd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 O.O., 2013. </w:t>
      </w:r>
      <w:proofErr w:type="gramStart"/>
      <w:r w:rsidR="00124E96" w:rsidRPr="00032476"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spellStart"/>
      <w:r w:rsidR="00124E96" w:rsidRPr="00032476">
        <w:rPr>
          <w:rFonts w:ascii="Times New Roman" w:hAnsi="Times New Roman"/>
          <w:sz w:val="28"/>
          <w:szCs w:val="28"/>
          <w:lang w:val="en-US"/>
        </w:rPr>
        <w:t>Vip</w:t>
      </w:r>
      <w:proofErr w:type="spellEnd"/>
      <w:proofErr w:type="gramEnd"/>
      <w:r w:rsidR="00124E96" w:rsidRPr="00032476">
        <w:rPr>
          <w:rFonts w:ascii="Times New Roman" w:hAnsi="Times New Roman"/>
          <w:sz w:val="28"/>
          <w:szCs w:val="28"/>
          <w:lang w:val="en-US"/>
        </w:rPr>
        <w:t>. 8. – CH. 2 – S. 193–200.</w:t>
      </w:r>
      <w:r w:rsidR="00124E96" w:rsidRPr="00032476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gramStart"/>
      <w:r w:rsidR="006325EC" w:rsidRPr="00032476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in</w:t>
      </w:r>
      <w:proofErr w:type="gramEnd"/>
      <w:r w:rsidR="006325EC" w:rsidRPr="00032476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Ukrainian</w:t>
      </w:r>
      <w:r w:rsidR="00124E96" w:rsidRPr="00032476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)</w:t>
      </w:r>
    </w:p>
    <w:p w:rsidR="00A934EC" w:rsidRPr="00032476" w:rsidRDefault="00A934EC">
      <w:pPr>
        <w:rPr>
          <w:lang w:val="en-US"/>
        </w:rPr>
      </w:pPr>
    </w:p>
    <w:sectPr w:rsidR="00A934EC" w:rsidRPr="00032476" w:rsidSect="006325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1860"/>
    <w:multiLevelType w:val="hybridMultilevel"/>
    <w:tmpl w:val="16F4CC80"/>
    <w:lvl w:ilvl="0" w:tplc="946EC09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1A351AA6"/>
    <w:multiLevelType w:val="hybridMultilevel"/>
    <w:tmpl w:val="0200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4760D"/>
    <w:multiLevelType w:val="hybridMultilevel"/>
    <w:tmpl w:val="67F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6DC"/>
    <w:multiLevelType w:val="hybridMultilevel"/>
    <w:tmpl w:val="DA8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178E"/>
    <w:multiLevelType w:val="hybridMultilevel"/>
    <w:tmpl w:val="093ED950"/>
    <w:lvl w:ilvl="0" w:tplc="B770B85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>
    <w:nsid w:val="7FF706A7"/>
    <w:multiLevelType w:val="hybridMultilevel"/>
    <w:tmpl w:val="572A4D0C"/>
    <w:lvl w:ilvl="0" w:tplc="185E1C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ED"/>
    <w:rsid w:val="00032476"/>
    <w:rsid w:val="00124E96"/>
    <w:rsid w:val="002B549E"/>
    <w:rsid w:val="002B67CD"/>
    <w:rsid w:val="00323D01"/>
    <w:rsid w:val="0041350D"/>
    <w:rsid w:val="006325EC"/>
    <w:rsid w:val="0067687E"/>
    <w:rsid w:val="006C4C2C"/>
    <w:rsid w:val="0074743F"/>
    <w:rsid w:val="007D47ED"/>
    <w:rsid w:val="008C10B7"/>
    <w:rsid w:val="009954AD"/>
    <w:rsid w:val="00A2175D"/>
    <w:rsid w:val="00A934EC"/>
    <w:rsid w:val="00AD1ABA"/>
    <w:rsid w:val="00B96F21"/>
    <w:rsid w:val="00BF7F6D"/>
    <w:rsid w:val="00C77B98"/>
    <w:rsid w:val="00D70074"/>
    <w:rsid w:val="00E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D84C-3793-4EB9-8763-81170385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EC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25E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5EC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character" w:customStyle="1" w:styleId="apple-converted-space">
    <w:name w:val="apple-converted-space"/>
    <w:rsid w:val="006325EC"/>
  </w:style>
  <w:style w:type="character" w:customStyle="1" w:styleId="spelle">
    <w:name w:val="spelle"/>
    <w:basedOn w:val="a0"/>
    <w:rsid w:val="006325EC"/>
  </w:style>
  <w:style w:type="paragraph" w:styleId="a3">
    <w:name w:val="List Paragraph"/>
    <w:basedOn w:val="a"/>
    <w:link w:val="a4"/>
    <w:uiPriority w:val="34"/>
    <w:qFormat/>
    <w:rsid w:val="006325EC"/>
    <w:pPr>
      <w:ind w:left="720"/>
      <w:contextualSpacing/>
    </w:pPr>
    <w:rPr>
      <w:rFonts w:eastAsia="Times New Roman"/>
      <w:lang w:eastAsia="uk-UA"/>
    </w:rPr>
  </w:style>
  <w:style w:type="character" w:customStyle="1" w:styleId="a4">
    <w:name w:val="Абзац списка Знак"/>
    <w:link w:val="a3"/>
    <w:uiPriority w:val="34"/>
    <w:rsid w:val="006325EC"/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uiPriority w:val="99"/>
    <w:rsid w:val="00632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сновной текст раздела Знак Знак1"/>
    <w:basedOn w:val="a"/>
    <w:uiPriority w:val="99"/>
    <w:rsid w:val="006325E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Book Title"/>
    <w:uiPriority w:val="33"/>
    <w:qFormat/>
    <w:rsid w:val="006325EC"/>
    <w:rPr>
      <w:b/>
      <w:bCs/>
      <w:i/>
      <w:iCs/>
      <w:spacing w:val="5"/>
    </w:rPr>
  </w:style>
  <w:style w:type="paragraph" w:styleId="a6">
    <w:name w:val="Body Text"/>
    <w:basedOn w:val="a"/>
    <w:link w:val="a7"/>
    <w:uiPriority w:val="99"/>
    <w:unhideWhenUsed/>
    <w:rsid w:val="006325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25EC"/>
    <w:rPr>
      <w:rFonts w:ascii="Calibri" w:eastAsia="Calibri" w:hAnsi="Calibri" w:cs="Times New Roman"/>
      <w:lang w:val="uk-UA"/>
    </w:rPr>
  </w:style>
  <w:style w:type="character" w:customStyle="1" w:styleId="grame">
    <w:name w:val="grame"/>
    <w:basedOn w:val="a0"/>
    <w:rsid w:val="006325EC"/>
  </w:style>
  <w:style w:type="character" w:styleId="a8">
    <w:name w:val="Hyperlink"/>
    <w:basedOn w:val="a0"/>
    <w:uiPriority w:val="99"/>
    <w:unhideWhenUsed/>
    <w:rsid w:val="00632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641971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Semchyk_S</dc:creator>
  <cp:keywords/>
  <dc:description/>
  <cp:lastModifiedBy>Semchyk_S</cp:lastModifiedBy>
  <cp:revision>8</cp:revision>
  <dcterms:created xsi:type="dcterms:W3CDTF">2018-03-12T11:32:00Z</dcterms:created>
  <dcterms:modified xsi:type="dcterms:W3CDTF">2018-03-17T20:07:00Z</dcterms:modified>
</cp:coreProperties>
</file>