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А. В. ДОБРИДЕНЬ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ВЕДЕННЯ ШКІЛЬНОЇ ДІЛОВОЇ ДОКУМЕНТАЦІЇ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ПОЧАТКОВИХ КЛАСАХ ЗНЗ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Навчальний посібник для студентів 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вищих педагогічних закладів освіти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виправлене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доповнене</w:t>
      </w:r>
      <w:proofErr w:type="spellEnd"/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Умань, 2015</w:t>
      </w:r>
    </w:p>
    <w:p w:rsidR="00986070" w:rsidRDefault="00986070" w:rsidP="00986070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297180</wp:posOffset>
                </wp:positionV>
                <wp:extent cx="462280" cy="286385"/>
                <wp:effectExtent l="0" t="1905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8pt;margin-top:23.4pt;width:36.4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" stroked="f"/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 xml:space="preserve">ФОП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Жовтий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 О. О.</w:t>
      </w: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6070" w:rsidRDefault="00986070" w:rsidP="0098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1212215</wp:posOffset>
                </wp:positionV>
                <wp:extent cx="228600" cy="457200"/>
                <wp:effectExtent l="0" t="254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3pt;margin-top:95.45pt;width:1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LVnQIAAAs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" stroked="f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</w:t>
      </w:r>
      <w:r>
        <w:rPr>
          <w:rFonts w:ascii="Times New Roman" w:hAnsi="Times New Roman" w:cs="Times New Roman"/>
          <w:b/>
          <w:sz w:val="28"/>
          <w:szCs w:val="28"/>
        </w:rPr>
        <w:t xml:space="preserve"> 371+651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.4/.9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ББК 74.204.7.я73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 55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Розглянуто та рекомендовано до друку вченою радою Уманського державного педагогічного університету імені Павла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Тичини,</w:t>
      </w:r>
    </w:p>
    <w:p w:rsidR="00986070" w:rsidRDefault="00986070" w:rsidP="00986070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№ 1 від 31.08.2015 р.</w:t>
      </w:r>
    </w:p>
    <w:p w:rsidR="00986070" w:rsidRDefault="00986070" w:rsidP="00986070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нко Д. І.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завідувач кафедри загальної педагогіки,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 та управління Уманського державного педагогічного університету імені Павла Тичини;</w:t>
      </w: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Лебідь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– кандидат педагогічних наук, доцент кафедри менеджменту та соціально-гуманітарних дисциплін Європейського університету (Уманська філія).</w:t>
      </w: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55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Добр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идень А. В.</w:t>
      </w:r>
    </w:p>
    <w:p w:rsidR="00986070" w:rsidRDefault="00986070" w:rsidP="00986070">
      <w:pPr>
        <w:tabs>
          <w:tab w:val="left" w:pos="1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шкільної ділової документації в початкових класах ЗНЗ: навчальний посібник для студентів вищих педагогічних закладів освіти.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В. Добрид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ень.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2-ге видання, виправлене, доповнене</w:t>
      </w:r>
      <w:r>
        <w:rPr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Умань :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ий О. О., 2015. – 170 с.</w:t>
      </w:r>
    </w:p>
    <w:p w:rsidR="00986070" w:rsidRDefault="00986070" w:rsidP="0098607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навчальному посібнику для студентів педагогічних закладів освіти зібрано основну нормативно-правову базу з ведення ділової документації у загальноосвітніх навчальних закладах, установчі та розпорядчі документи для вчителів загальноосвітніх навчальних закладів. Сформульовано основні вимоги щодо ведення шкільної ділової документації в початкових класах ЗНЗ.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Висвітлено методичні вказівки щодо складання ділових паперів у початковій школі. </w:t>
      </w: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 підготовлено з урахуванням вимог чинної навчальної програми для студентів вищих педагогічних закладів освіти.</w:t>
      </w:r>
    </w:p>
    <w:p w:rsidR="00986070" w:rsidRDefault="00986070" w:rsidP="0098607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Уманський державний педагогічний </w:t>
      </w:r>
    </w:p>
    <w:p w:rsidR="00986070" w:rsidRDefault="00986070" w:rsidP="00986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 імені Павла Тичини, 2015</w:t>
      </w:r>
    </w:p>
    <w:p w:rsidR="00986070" w:rsidRDefault="00986070" w:rsidP="00986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86070" w:rsidRDefault="00986070" w:rsidP="0098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986070" w:rsidRDefault="00986070" w:rsidP="00986070">
      <w:pPr>
        <w:shd w:val="clear" w:color="auto" w:fill="FFFFFF"/>
        <w:tabs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ОРМАТИВНІ ДЕРЖАВНІ ДОКУМЕНТИ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документи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2. Організаційно-методичні вказівки щодо складання ділових паперів (доповідна записка, пояснювальна записка, службові листи, прес-реліз, заяви та автобіографія)</w:t>
      </w:r>
      <w:r>
        <w:rPr>
          <w:rFonts w:ascii="Times New Roman" w:hAnsi="Times New Roman"/>
          <w:sz w:val="28"/>
          <w:szCs w:val="28"/>
          <w:lang w:val="uk-UA"/>
        </w:rPr>
        <w:tab/>
        <w:t>15</w:t>
      </w:r>
    </w:p>
    <w:p w:rsidR="00986070" w:rsidRDefault="00986070" w:rsidP="00986070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3. Оформлення та складання протоколів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23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 ВИМОГИ ДО ВЕДЕННЯ ТА ОФОРМЛЕННЯ ШКІЛЬНОЇ ДОКУМЕНТАЦІЇ</w:t>
      </w:r>
      <w:r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ab/>
        <w:t>30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1. Загальні вимоги щодо оформлення класних журналів</w:t>
      </w:r>
      <w:r>
        <w:rPr>
          <w:rFonts w:ascii="Times New Roman" w:hAnsi="Times New Roman"/>
          <w:sz w:val="28"/>
          <w:szCs w:val="28"/>
          <w:lang w:val="uk-UA"/>
        </w:rPr>
        <w:tab/>
        <w:t>30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2. Вимоги до проведення та запису видів контролю у класному 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журналі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33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Тема 3. Загальні вимоги до оцінювання учнів початкових класів………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……35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4. Оформлення результатів навчальних досягнень учнів 1-4-х 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класів у класному журналі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38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Тема 5. Вимоги до проведення та запису у класному журналі навчальних екскурсій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87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Тема 6. Вимоги до оформлення зошитів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89</w:t>
      </w:r>
    </w:p>
    <w:p w:rsidR="00986070" w:rsidRDefault="00986070" w:rsidP="00986070">
      <w:pPr>
        <w:pStyle w:val="450"/>
        <w:shd w:val="clear" w:color="auto" w:fill="auto"/>
        <w:tabs>
          <w:tab w:val="left" w:leader="dot" w:pos="9356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7. Вимоги до оформлення особових справ учнів</w:t>
      </w:r>
      <w:r>
        <w:rPr>
          <w:sz w:val="28"/>
          <w:szCs w:val="28"/>
          <w:lang w:val="uk-UA"/>
        </w:rPr>
        <w:tab/>
        <w:t>90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ІІІ. ІНСТРУКЦІЯ З ВЕДЕННЯ ДІЛОВОЇ ДОКУМЕНТАЦІЇ У ЗАГАЛЬНООСВІТНІХ НАВЧАЛЬНИХ ЗАКЛАДАХ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93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щодо організації навчально-виховного процесу у 2-х класах загальноосвітніх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ab/>
        <w:t>93</w:t>
      </w:r>
    </w:p>
    <w:p w:rsidR="00986070" w:rsidRDefault="00986070" w:rsidP="0098607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ТЕМАТИКА ІНДИВІДУАЛЬНИХ НАУКОВО-ДОСЛІДНИХ ЗАВДАНЬ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……………………………………………………………………....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142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ГЛОСАРІЙ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……………..……………………………………………145</w:t>
      </w:r>
    </w:p>
    <w:p w:rsidR="00986070" w:rsidRDefault="00986070" w:rsidP="00986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НОРМАТИВНО-ПРАВОВА БАЗА ВЧИТЕЛЯ ПОЧАТКОВИХ КЛАСІВ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148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…………….………………………………………....155</w:t>
      </w: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………………………………………………...158</w:t>
      </w:r>
    </w:p>
    <w:p w:rsidR="00986070" w:rsidRDefault="00986070" w:rsidP="00986070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0" w:rsidRDefault="00986070" w:rsidP="00986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235" w:rsidRPr="00986070" w:rsidRDefault="00BA62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A6235" w:rsidRPr="0098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0"/>
    <w:rsid w:val="00016AA7"/>
    <w:rsid w:val="00035B46"/>
    <w:rsid w:val="00053BC2"/>
    <w:rsid w:val="0005736E"/>
    <w:rsid w:val="00060971"/>
    <w:rsid w:val="00063ED7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B7699"/>
    <w:rsid w:val="001C48BA"/>
    <w:rsid w:val="001C7623"/>
    <w:rsid w:val="001C79C9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5228F"/>
    <w:rsid w:val="00254913"/>
    <w:rsid w:val="00273975"/>
    <w:rsid w:val="002875C6"/>
    <w:rsid w:val="00290651"/>
    <w:rsid w:val="002B509E"/>
    <w:rsid w:val="002B5ECE"/>
    <w:rsid w:val="002C1ED6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72ED0"/>
    <w:rsid w:val="00474F19"/>
    <w:rsid w:val="004774E1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3682"/>
    <w:rsid w:val="006C4431"/>
    <w:rsid w:val="006F0C0B"/>
    <w:rsid w:val="006F6D75"/>
    <w:rsid w:val="007030C0"/>
    <w:rsid w:val="00705277"/>
    <w:rsid w:val="00707A59"/>
    <w:rsid w:val="007105DB"/>
    <w:rsid w:val="00711A1D"/>
    <w:rsid w:val="00716512"/>
    <w:rsid w:val="007261CB"/>
    <w:rsid w:val="00745BA8"/>
    <w:rsid w:val="00747AE2"/>
    <w:rsid w:val="00754CE5"/>
    <w:rsid w:val="00755288"/>
    <w:rsid w:val="00756EE4"/>
    <w:rsid w:val="00760F71"/>
    <w:rsid w:val="00761C4C"/>
    <w:rsid w:val="00766A2C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A116B"/>
    <w:rsid w:val="008A439E"/>
    <w:rsid w:val="008A60DF"/>
    <w:rsid w:val="008D3382"/>
    <w:rsid w:val="008F1ABF"/>
    <w:rsid w:val="008F1F53"/>
    <w:rsid w:val="008F3214"/>
    <w:rsid w:val="00905591"/>
    <w:rsid w:val="00912552"/>
    <w:rsid w:val="00925F24"/>
    <w:rsid w:val="00941D24"/>
    <w:rsid w:val="009451BC"/>
    <w:rsid w:val="009527EC"/>
    <w:rsid w:val="00960335"/>
    <w:rsid w:val="00972289"/>
    <w:rsid w:val="00972E00"/>
    <w:rsid w:val="009778E8"/>
    <w:rsid w:val="00986070"/>
    <w:rsid w:val="00994478"/>
    <w:rsid w:val="00994AE1"/>
    <w:rsid w:val="009A3459"/>
    <w:rsid w:val="009A5A3C"/>
    <w:rsid w:val="009B68DF"/>
    <w:rsid w:val="009C3C67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11BDF"/>
    <w:rsid w:val="00E11F8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5">
    <w:name w:val="Основной текст (45)_"/>
    <w:basedOn w:val="a0"/>
    <w:link w:val="450"/>
    <w:locked/>
    <w:rsid w:val="00986070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986070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-1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5">
    <w:name w:val="Основной текст (45)_"/>
    <w:basedOn w:val="a0"/>
    <w:link w:val="450"/>
    <w:locked/>
    <w:rsid w:val="00986070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986070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-1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Аллочка</cp:lastModifiedBy>
  <cp:revision>2</cp:revision>
  <dcterms:created xsi:type="dcterms:W3CDTF">2015-12-04T08:23:00Z</dcterms:created>
  <dcterms:modified xsi:type="dcterms:W3CDTF">2015-12-04T08:25:00Z</dcterms:modified>
</cp:coreProperties>
</file>