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B" w:rsidRPr="0035202B" w:rsidRDefault="0035202B" w:rsidP="003520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202B" w:rsidRPr="0035202B" w:rsidRDefault="0035202B" w:rsidP="00003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Основные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подходы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организации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будущих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учителей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иностранного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языка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b/>
          <w:sz w:val="28"/>
          <w:szCs w:val="28"/>
          <w:lang w:val="uk-UA"/>
        </w:rPr>
        <w:t>обучения</w:t>
      </w:r>
      <w:proofErr w:type="spellEnd"/>
    </w:p>
    <w:p w:rsidR="00003A2D" w:rsidRDefault="00003A2D" w:rsidP="00003A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И. В.</w:t>
      </w:r>
    </w:p>
    <w:p w:rsidR="00003A2D" w:rsidRDefault="00003A2D" w:rsidP="00003A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Уманский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A2D" w:rsidRPr="0035202B" w:rsidRDefault="00003A2D" w:rsidP="00003A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Павла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Тычины</w:t>
      </w:r>
      <w:proofErr w:type="spellEnd"/>
    </w:p>
    <w:p w:rsidR="00003A2D" w:rsidRPr="0035202B" w:rsidRDefault="00003A2D" w:rsidP="00003A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Умань,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</w:p>
    <w:p w:rsidR="00003A2D" w:rsidRDefault="00003A2D" w:rsidP="00003A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AEB" w:rsidRDefault="00824A96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24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Pr="00824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24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824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support due to the changing conditions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04CC5"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B04CC5"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824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24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considered. The term </w:t>
      </w:r>
      <w:r w:rsidRPr="003E1BCA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3E1BCA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explained and </w:t>
      </w:r>
      <w:r w:rsidR="003E1BCA">
        <w:rPr>
          <w:rFonts w:ascii="Times New Roman" w:hAnsi="Times New Roman" w:cs="Times New Roman"/>
          <w:sz w:val="28"/>
          <w:szCs w:val="28"/>
          <w:lang w:val="en-US"/>
        </w:rPr>
        <w:t>its goals are determined. Main approaches according to the organization of the proces</w:t>
      </w:r>
      <w:r w:rsidR="00B04CC5">
        <w:rPr>
          <w:rFonts w:ascii="Times New Roman" w:hAnsi="Times New Roman" w:cs="Times New Roman"/>
          <w:sz w:val="28"/>
          <w:szCs w:val="28"/>
          <w:lang w:val="en-US"/>
        </w:rPr>
        <w:t>s of education in higher school are described.</w:t>
      </w:r>
    </w:p>
    <w:p w:rsidR="00824A96" w:rsidRPr="00B04CC5" w:rsidRDefault="00ED3AE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approaches</w:t>
      </w:r>
      <w:r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04C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1BCA" w:rsidRPr="00B04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3AEB" w:rsidRDefault="00ED3AE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ориентированной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парадигмы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образовании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индивидуального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к студенту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воспитании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предопределяет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поиск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путей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всесторонней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помощи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подрастающей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становления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самоопределения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Особую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актуальность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проблема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приобретает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связи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меняющимися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условиями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социума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меняется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не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положительно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сказывается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социализации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индивидуализации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привлекает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многих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отечественных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исследовали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различные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назвать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И. Бабенко, И.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Карапузову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И. Макаренко, Г. Сороку, В. Тесленко. В свою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очередь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теоретико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методологические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широко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раскрыты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работах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российских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: К.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Александровой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Газмана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Касициной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Крыловой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, С. Полякова [1].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Термин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подразумевается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совместная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преподавателя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студента,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которому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присущи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внутренняя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подчиненность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согласованность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видов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форм,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приемов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обеспечивающих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четкий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механизм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направленный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профессиональное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самоопределение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саморазвитие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повышение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учебной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готовности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осуществлению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педагогике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сформировались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различные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научные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системный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компетентностный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ресурсный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Так с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позиций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ориентированного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самореализация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саморазвитие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адаптация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самозащита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другие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факторы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необходимые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становления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образа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взаимодействия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 людьми,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природой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культурой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[2 , с. 24].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реализуется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преподавателя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акцентирует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всестороннему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студента,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опираясь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опыт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накопленный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студентом не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влиянием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специально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организованного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жизнедеятельности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[2, с. 16].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ученые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находят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ряд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недостатков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такого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ценность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зачастую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провозглашается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разработке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новейших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происходит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никаких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изменений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формах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содержании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существует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единой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позиции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работающих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данному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всестороннему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студента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необходимости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анализе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источников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выявлено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(Т.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С. Максименко)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находятся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единстве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520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потому,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субъектом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определяет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личностное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Именно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науке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часто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употребляется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реализация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требует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ориентированной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учебно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воспитательного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обеспечивает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педагогическую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системного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рассматривается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единая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функциональная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система,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базирующаяся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планировании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построении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четких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целей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знаний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умений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позволяет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понимать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находиться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постоянном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значимость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отдельной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преодоление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становления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[2, с. 33].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Указанный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позволяет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педагогу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оценить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форм,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целям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задачам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специалиста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Профессиональная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подготовка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специалиста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сложным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интеллектуальным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профессиональным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личностным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образованием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формируется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вузе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проявляется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развивается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совершенствуется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[3, с. 6].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для того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компетентным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недостаточно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иметь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теоретическую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практическую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подготовку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творческой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неповторимой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личностью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психологически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готовой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применению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приобретенных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знаний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Следующий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ресурсный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достаточно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новым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недостаточно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разработанным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(Т.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Давыденко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Цецорина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Шанов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индивидуальных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ресурсов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предполагает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выявление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благоприятных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условий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[4, с. 35].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ресурсный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обращает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индивидуализацию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студента,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предусматривает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благоприятных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условий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полноценного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способствует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развитию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индивидуальности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целом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02B" w:rsidRPr="0035202B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возникает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проблема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поиска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новых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путей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студента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помощи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к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существуют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требования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согласие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предоставление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конфиденциальность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каждым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будущим учителем;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должно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02B">
        <w:rPr>
          <w:rFonts w:ascii="Times New Roman" w:hAnsi="Times New Roman" w:cs="Times New Roman"/>
          <w:sz w:val="28"/>
          <w:szCs w:val="28"/>
        </w:rPr>
        <w:t xml:space="preserve">принадлежать </w:t>
      </w:r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студенту;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преподавателем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результатов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учителя, а не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морально -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психологического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климата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коллективе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преподавателя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технологией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CA0" w:rsidRPr="00B04CC5" w:rsidRDefault="0035202B" w:rsidP="0035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Таким образом,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отметить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обеспечивать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научно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обоснованные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реализация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должна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направлена на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преодоление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трудностей в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обучении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самоопределении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саморазвития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2B">
        <w:rPr>
          <w:rFonts w:ascii="Times New Roman" w:hAnsi="Times New Roman" w:cs="Times New Roman"/>
          <w:sz w:val="28"/>
          <w:szCs w:val="28"/>
          <w:lang w:val="uk-UA"/>
        </w:rPr>
        <w:t>специалиста</w:t>
      </w:r>
      <w:proofErr w:type="spellEnd"/>
      <w:r w:rsidRPr="00352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6A6" w:rsidRDefault="00AA0482" w:rsidP="00A05E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A0482" w:rsidRPr="00AA0482" w:rsidRDefault="00AA0482" w:rsidP="005068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48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A0482">
        <w:rPr>
          <w:rFonts w:ascii="Times New Roman" w:hAnsi="Times New Roman" w:cs="Times New Roman"/>
          <w:sz w:val="28"/>
          <w:szCs w:val="28"/>
          <w:lang w:val="uk-UA"/>
        </w:rPr>
        <w:t>Якиманская</w:t>
      </w:r>
      <w:proofErr w:type="spellEnd"/>
      <w:r w:rsidRPr="00AA0482">
        <w:rPr>
          <w:rFonts w:ascii="Times New Roman" w:hAnsi="Times New Roman" w:cs="Times New Roman"/>
          <w:sz w:val="28"/>
          <w:szCs w:val="28"/>
          <w:lang w:val="uk-UA"/>
        </w:rPr>
        <w:t xml:space="preserve"> И. С. </w:t>
      </w:r>
      <w:proofErr w:type="spellStart"/>
      <w:r w:rsidRPr="00AA0482">
        <w:rPr>
          <w:rFonts w:ascii="Times New Roman" w:hAnsi="Times New Roman" w:cs="Times New Roman"/>
          <w:sz w:val="28"/>
          <w:szCs w:val="28"/>
          <w:lang w:val="uk-UA"/>
        </w:rPr>
        <w:t>Развивающее</w:t>
      </w:r>
      <w:proofErr w:type="spellEnd"/>
      <w:r w:rsidRPr="00AA0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0482">
        <w:rPr>
          <w:rFonts w:ascii="Times New Roman" w:hAnsi="Times New Roman" w:cs="Times New Roman"/>
          <w:sz w:val="28"/>
          <w:szCs w:val="28"/>
          <w:lang w:val="uk-UA"/>
        </w:rPr>
        <w:t>обучение</w:t>
      </w:r>
      <w:proofErr w:type="spellEnd"/>
      <w:r w:rsidRPr="00AA0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82">
        <w:rPr>
          <w:rFonts w:ascii="Times New Roman" w:hAnsi="Times New Roman" w:cs="Times New Roman"/>
          <w:sz w:val="28"/>
          <w:szCs w:val="28"/>
        </w:rPr>
        <w:t xml:space="preserve">/ И. </w:t>
      </w:r>
      <w:r w:rsidRPr="00AA048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AA0482">
        <w:rPr>
          <w:rFonts w:ascii="Times New Roman" w:hAnsi="Times New Roman" w:cs="Times New Roman"/>
          <w:sz w:val="28"/>
          <w:szCs w:val="28"/>
          <w:lang w:val="uk-UA"/>
        </w:rPr>
        <w:t>Якиманская</w:t>
      </w:r>
      <w:proofErr w:type="spellEnd"/>
      <w:r w:rsidRPr="00AA0482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AA0482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AA0482">
        <w:rPr>
          <w:rFonts w:ascii="Times New Roman" w:hAnsi="Times New Roman" w:cs="Times New Roman"/>
          <w:sz w:val="28"/>
          <w:szCs w:val="28"/>
          <w:lang w:val="uk-UA"/>
        </w:rPr>
        <w:t>, 2005. – 145 с.</w:t>
      </w:r>
    </w:p>
    <w:p w:rsidR="00AA0482" w:rsidRPr="00AA0482" w:rsidRDefault="00AA0482" w:rsidP="005068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 ученик </w:t>
      </w:r>
      <w:r w:rsidRPr="00AA04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AA0482">
        <w:rPr>
          <w:rFonts w:ascii="Times New Roman" w:hAnsi="Times New Roman" w:cs="Times New Roman"/>
          <w:sz w:val="28"/>
          <w:szCs w:val="28"/>
        </w:rPr>
        <w:t xml:space="preserve"> </w:t>
      </w:r>
      <w:r w:rsidRPr="00AA048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ред. В. 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Лозовой</w:t>
      </w:r>
      <w:proofErr w:type="spellEnd"/>
      <w:r w:rsidRPr="00AA0482">
        <w:rPr>
          <w:rFonts w:ascii="Times New Roman" w:hAnsi="Times New Roman" w:cs="Times New Roman"/>
          <w:sz w:val="28"/>
          <w:szCs w:val="28"/>
          <w:lang w:val="uk-UA"/>
        </w:rPr>
        <w:t>]. – Х. : ОВС, 2006. – 496 с.</w:t>
      </w:r>
    </w:p>
    <w:p w:rsidR="00AA0482" w:rsidRPr="00AA0482" w:rsidRDefault="00AA0482" w:rsidP="005068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Ягупов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подготовке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висшего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. / В. В.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Ягупов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>, В. И</w:t>
      </w:r>
      <w:r w:rsidR="00656470">
        <w:rPr>
          <w:rFonts w:ascii="Times New Roman" w:hAnsi="Times New Roman" w:cs="Times New Roman"/>
          <w:sz w:val="28"/>
          <w:szCs w:val="28"/>
          <w:lang w:val="uk-UA"/>
        </w:rPr>
        <w:t>. Свистун . /</w:t>
      </w:r>
      <w:r w:rsidRPr="00AA048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Научные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записки.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Педагогические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,     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науки и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робота . /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упо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.: М. О.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Голубьева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, Нац.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Ун-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т «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Кие</w:t>
      </w:r>
      <w:r w:rsidRPr="00AA0482">
        <w:rPr>
          <w:rFonts w:ascii="Times New Roman" w:hAnsi="Times New Roman" w:cs="Times New Roman"/>
          <w:sz w:val="28"/>
          <w:szCs w:val="28"/>
          <w:lang w:val="uk-UA"/>
        </w:rPr>
        <w:t>во-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Могилянс</w:t>
      </w:r>
      <w:r w:rsidRPr="00AA048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1907F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19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7F9">
        <w:rPr>
          <w:rFonts w:ascii="Times New Roman" w:hAnsi="Times New Roman" w:cs="Times New Roman"/>
          <w:sz w:val="28"/>
          <w:szCs w:val="28"/>
          <w:lang w:val="uk-UA"/>
        </w:rPr>
        <w:t>академи</w:t>
      </w:r>
      <w:r w:rsidRPr="00AA048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AA0482">
        <w:rPr>
          <w:rFonts w:ascii="Times New Roman" w:hAnsi="Times New Roman" w:cs="Times New Roman"/>
          <w:sz w:val="28"/>
          <w:szCs w:val="28"/>
          <w:lang w:val="uk-UA"/>
        </w:rPr>
        <w:t>». – К.: , 2007. – С. 3 – 8.</w:t>
      </w:r>
    </w:p>
    <w:p w:rsidR="001907F9" w:rsidRPr="001907F9" w:rsidRDefault="001907F9" w:rsidP="005068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07F9">
        <w:rPr>
          <w:rFonts w:ascii="Times New Roman" w:hAnsi="Times New Roman" w:cs="Times New Roman"/>
          <w:sz w:val="28"/>
          <w:szCs w:val="28"/>
          <w:lang w:val="uk-UA"/>
        </w:rPr>
        <w:t>Цецорина</w:t>
      </w:r>
      <w:proofErr w:type="spellEnd"/>
      <w:r w:rsidRPr="001907F9">
        <w:rPr>
          <w:rFonts w:ascii="Times New Roman" w:hAnsi="Times New Roman" w:cs="Times New Roman"/>
          <w:sz w:val="28"/>
          <w:szCs w:val="28"/>
          <w:lang w:val="uk-UA"/>
        </w:rPr>
        <w:t xml:space="preserve"> Т. А. </w:t>
      </w:r>
      <w:proofErr w:type="spellStart"/>
      <w:r w:rsidRPr="001907F9">
        <w:rPr>
          <w:rFonts w:ascii="Times New Roman" w:hAnsi="Times New Roman" w:cs="Times New Roman"/>
          <w:sz w:val="28"/>
          <w:szCs w:val="28"/>
          <w:lang w:val="uk-UA"/>
        </w:rPr>
        <w:t>Организ</w:t>
      </w:r>
      <w:r w:rsidRPr="001907F9">
        <w:rPr>
          <w:rFonts w:ascii="Times New Roman" w:hAnsi="Times New Roman" w:cs="Times New Roman"/>
          <w:sz w:val="28"/>
          <w:szCs w:val="28"/>
        </w:rPr>
        <w:t>ацыя</w:t>
      </w:r>
      <w:proofErr w:type="spellEnd"/>
      <w:r w:rsidRPr="001907F9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основе ресурсного подхода : </w:t>
      </w:r>
      <w:proofErr w:type="spellStart"/>
      <w:r w:rsidRPr="001907F9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907F9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1907F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907F9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1907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7F9">
        <w:rPr>
          <w:rFonts w:ascii="Times New Roman" w:hAnsi="Times New Roman" w:cs="Times New Roman"/>
          <w:sz w:val="28"/>
          <w:szCs w:val="28"/>
        </w:rPr>
        <w:t xml:space="preserve"> 13.00.01 </w:t>
      </w:r>
      <w:r w:rsidRPr="001907F9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907F9">
        <w:rPr>
          <w:rFonts w:ascii="Times New Roman" w:hAnsi="Times New Roman" w:cs="Times New Roman"/>
          <w:sz w:val="28"/>
          <w:szCs w:val="28"/>
          <w:lang w:val="uk-UA"/>
        </w:rPr>
        <w:t>Татьяна</w:t>
      </w:r>
      <w:proofErr w:type="spellEnd"/>
      <w:r w:rsidRPr="0019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7F9">
        <w:rPr>
          <w:rFonts w:ascii="Times New Roman" w:hAnsi="Times New Roman" w:cs="Times New Roman"/>
          <w:sz w:val="28"/>
          <w:szCs w:val="28"/>
          <w:lang w:val="uk-UA"/>
        </w:rPr>
        <w:t>Александровна</w:t>
      </w:r>
      <w:proofErr w:type="spellEnd"/>
      <w:r w:rsidRPr="00190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7F9">
        <w:rPr>
          <w:rFonts w:ascii="Times New Roman" w:hAnsi="Times New Roman" w:cs="Times New Roman"/>
          <w:sz w:val="28"/>
          <w:szCs w:val="28"/>
          <w:lang w:val="uk-UA"/>
        </w:rPr>
        <w:t>Цецорина</w:t>
      </w:r>
      <w:proofErr w:type="spellEnd"/>
      <w:r w:rsidRPr="001907F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907F9">
        <w:rPr>
          <w:rFonts w:ascii="Times New Roman" w:hAnsi="Times New Roman" w:cs="Times New Roman"/>
          <w:sz w:val="28"/>
          <w:szCs w:val="28"/>
          <w:lang w:val="uk-UA"/>
        </w:rPr>
        <w:t>Белгород</w:t>
      </w:r>
      <w:proofErr w:type="spellEnd"/>
      <w:r w:rsidRPr="001907F9">
        <w:rPr>
          <w:rFonts w:ascii="Times New Roman" w:hAnsi="Times New Roman" w:cs="Times New Roman"/>
          <w:sz w:val="28"/>
          <w:szCs w:val="28"/>
          <w:lang w:val="uk-UA"/>
        </w:rPr>
        <w:t xml:space="preserve"> , 2002. – 170 с.</w:t>
      </w:r>
    </w:p>
    <w:p w:rsidR="00AA0482" w:rsidRPr="00AA0482" w:rsidRDefault="00AA0482" w:rsidP="001907F9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81F50" w:rsidRDefault="00181F50" w:rsidP="00181F50">
      <w:pPr>
        <w:pStyle w:val="a3"/>
        <w:spacing w:after="0" w:line="360" w:lineRule="auto"/>
        <w:ind w:left="21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A6" w:rsidRDefault="00181F50" w:rsidP="00181F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181F5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81F50" w:rsidRDefault="00181F50" w:rsidP="00181F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конференции на тему: «Культура и образование: диалог времени»</w:t>
      </w:r>
      <w:r w:rsidR="00460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8E1" w:rsidRPr="004608E1" w:rsidRDefault="004608E1" w:rsidP="00181F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                         </w:t>
      </w:r>
      <w:r w:rsidR="00AE6F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</w:rPr>
        <w:t>Палагута</w:t>
      </w:r>
      <w:proofErr w:type="spellEnd"/>
    </w:p>
    <w:p w:rsidR="004608E1" w:rsidRPr="004608E1" w:rsidRDefault="004608E1" w:rsidP="00181F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                                                       </w:t>
      </w:r>
      <w:r w:rsidR="00AE6FE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Илона</w:t>
      </w:r>
      <w:proofErr w:type="spellEnd"/>
    </w:p>
    <w:p w:rsidR="004608E1" w:rsidRPr="004608E1" w:rsidRDefault="004608E1" w:rsidP="00181F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                        </w:t>
      </w:r>
      <w:r w:rsidR="00AE6F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08E1">
        <w:rPr>
          <w:rFonts w:ascii="Times New Roman" w:hAnsi="Times New Roman" w:cs="Times New Roman"/>
          <w:i/>
          <w:sz w:val="28"/>
          <w:szCs w:val="28"/>
        </w:rPr>
        <w:t>Васильевна</w:t>
      </w:r>
    </w:p>
    <w:p w:rsidR="004608E1" w:rsidRPr="004608E1" w:rsidRDefault="004608E1" w:rsidP="004608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Тема доклада:</w:t>
      </w:r>
      <w:r w:rsidR="00AE6F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Основные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подходы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организации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педагогической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поддержки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будущих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учителей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иностранного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языка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процессе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608E1" w:rsidRPr="00AE6FE5" w:rsidRDefault="004608E1" w:rsidP="00181F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E6F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6FE5">
        <w:rPr>
          <w:rFonts w:ascii="Times New Roman" w:hAnsi="Times New Roman" w:cs="Times New Roman"/>
          <w:i/>
          <w:sz w:val="28"/>
          <w:szCs w:val="28"/>
          <w:lang w:val="uk-UA"/>
        </w:rPr>
        <w:t>преподаватель</w:t>
      </w:r>
      <w:proofErr w:type="spellEnd"/>
    </w:p>
    <w:p w:rsidR="004608E1" w:rsidRPr="00AE6FE5" w:rsidRDefault="004608E1" w:rsidP="00181F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>Уманский</w:t>
      </w:r>
      <w:proofErr w:type="spellEnd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>государственный</w:t>
      </w:r>
      <w:proofErr w:type="spellEnd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6F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proofErr w:type="spellStart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>педагогический</w:t>
      </w:r>
      <w:proofErr w:type="spellEnd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>университет</w:t>
      </w:r>
      <w:proofErr w:type="spellEnd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>имени</w:t>
      </w:r>
      <w:proofErr w:type="spellEnd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Павла </w:t>
      </w:r>
      <w:proofErr w:type="spellStart"/>
      <w:r w:rsidR="00AE6FE5" w:rsidRPr="00AE6FE5">
        <w:rPr>
          <w:rFonts w:ascii="Times New Roman" w:hAnsi="Times New Roman" w:cs="Times New Roman"/>
          <w:i/>
          <w:sz w:val="28"/>
          <w:szCs w:val="28"/>
          <w:lang w:val="uk-UA"/>
        </w:rPr>
        <w:t>Тычины</w:t>
      </w:r>
      <w:proofErr w:type="spellEnd"/>
    </w:p>
    <w:p w:rsidR="004608E1" w:rsidRDefault="004608E1" w:rsidP="00181F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80976419151</w:t>
      </w:r>
    </w:p>
    <w:p w:rsidR="004608E1" w:rsidRPr="00BA3814" w:rsidRDefault="004608E1" w:rsidP="00460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38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A3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en-US"/>
        </w:rPr>
        <w:t>ilonapalaguta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608E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608E1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4608E1" w:rsidRPr="004608E1" w:rsidRDefault="004608E1" w:rsidP="00181F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08E1" w:rsidRPr="004608E1" w:rsidRDefault="004608E1" w:rsidP="00181F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8E1" w:rsidRPr="004608E1" w:rsidSect="00B04C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1143"/>
    <w:multiLevelType w:val="hybridMultilevel"/>
    <w:tmpl w:val="F88A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0C50AE"/>
    <w:multiLevelType w:val="hybridMultilevel"/>
    <w:tmpl w:val="F102A1F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EFC4D7C"/>
    <w:multiLevelType w:val="hybridMultilevel"/>
    <w:tmpl w:val="03D8CF06"/>
    <w:lvl w:ilvl="0" w:tplc="4D4A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CA0"/>
    <w:rsid w:val="00003A2D"/>
    <w:rsid w:val="000D6C86"/>
    <w:rsid w:val="00181F50"/>
    <w:rsid w:val="001907F9"/>
    <w:rsid w:val="0035202B"/>
    <w:rsid w:val="003E1BCA"/>
    <w:rsid w:val="004608E1"/>
    <w:rsid w:val="005032DF"/>
    <w:rsid w:val="005068AF"/>
    <w:rsid w:val="0054257B"/>
    <w:rsid w:val="00656470"/>
    <w:rsid w:val="007156A6"/>
    <w:rsid w:val="007E1372"/>
    <w:rsid w:val="00824A96"/>
    <w:rsid w:val="00A05E80"/>
    <w:rsid w:val="00AA0482"/>
    <w:rsid w:val="00AD5D7F"/>
    <w:rsid w:val="00AE1984"/>
    <w:rsid w:val="00AE6FE5"/>
    <w:rsid w:val="00B04CC5"/>
    <w:rsid w:val="00C060C2"/>
    <w:rsid w:val="00CE0647"/>
    <w:rsid w:val="00DC5CA0"/>
    <w:rsid w:val="00E83189"/>
    <w:rsid w:val="00E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15</cp:revision>
  <dcterms:created xsi:type="dcterms:W3CDTF">2015-10-30T11:43:00Z</dcterms:created>
  <dcterms:modified xsi:type="dcterms:W3CDTF">2015-11-02T11:40:00Z</dcterms:modified>
</cp:coreProperties>
</file>